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Look w:val="04A0" w:firstRow="1" w:lastRow="0" w:firstColumn="1" w:lastColumn="0" w:noHBand="0" w:noVBand="1"/>
      </w:tblPr>
      <w:tblGrid>
        <w:gridCol w:w="5253"/>
        <w:gridCol w:w="1134"/>
        <w:gridCol w:w="3111"/>
      </w:tblGrid>
      <w:tr w:rsidR="00792866" w:rsidRPr="00870441" w:rsidTr="00AE6DA5">
        <w:trPr>
          <w:trHeight w:val="3122"/>
        </w:trPr>
        <w:tc>
          <w:tcPr>
            <w:tcW w:w="5253" w:type="dxa"/>
            <w:shd w:val="clear" w:color="auto" w:fill="auto"/>
          </w:tcPr>
          <w:p w:rsidR="00792866" w:rsidRPr="00870441" w:rsidRDefault="00792866" w:rsidP="0087044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r w:rsidRPr="00870441">
              <w:rPr>
                <w:rFonts w:ascii="Courier New" w:hAnsi="Courier New" w:cs="Courier New"/>
                <w:b/>
                <w:bCs/>
                <w:sz w:val="28"/>
                <w:szCs w:val="28"/>
              </w:rPr>
              <w:t>MINISTERE DE L'AGRICULTURE</w:t>
            </w:r>
            <w:r>
              <w:t xml:space="preserve"> </w:t>
            </w:r>
            <w:r w:rsidR="00ED3F99">
              <w:rPr>
                <w:rFonts w:ascii="Courier New" w:hAnsi="Courier New" w:cs="Courier New"/>
                <w:b/>
                <w:bCs/>
                <w:sz w:val="28"/>
                <w:szCs w:val="28"/>
              </w:rPr>
              <w:t xml:space="preserve">ET DES </w:t>
            </w:r>
            <w:r w:rsidR="00D37E7B">
              <w:rPr>
                <w:rFonts w:ascii="Courier New" w:hAnsi="Courier New" w:cs="Courier New"/>
                <w:b/>
                <w:bCs/>
                <w:sz w:val="28"/>
                <w:szCs w:val="28"/>
              </w:rPr>
              <w:t>AMENAGEMENTS HYDRO-AGRICOLES</w:t>
            </w:r>
          </w:p>
          <w:p w:rsidR="00792866" w:rsidRPr="00870441" w:rsidRDefault="00792866" w:rsidP="00870441">
            <w:pPr>
              <w:spacing w:after="0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870441">
              <w:rPr>
                <w:rFonts w:ascii="Courier New" w:hAnsi="Courier New" w:cs="Courier New"/>
                <w:sz w:val="28"/>
                <w:szCs w:val="28"/>
              </w:rPr>
              <w:t>------------</w:t>
            </w:r>
          </w:p>
          <w:p w:rsidR="00792866" w:rsidRPr="00870441" w:rsidRDefault="00792866" w:rsidP="0087044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r w:rsidRPr="00870441">
              <w:rPr>
                <w:rFonts w:ascii="Courier New" w:hAnsi="Courier New" w:cs="Courier New"/>
                <w:b/>
                <w:bCs/>
                <w:sz w:val="28"/>
                <w:szCs w:val="28"/>
              </w:rPr>
              <w:t>SECRETARIAT GENERAL</w:t>
            </w:r>
          </w:p>
          <w:p w:rsidR="00792866" w:rsidRPr="00870441" w:rsidRDefault="00792866" w:rsidP="00870441">
            <w:pPr>
              <w:spacing w:after="0" w:line="240" w:lineRule="auto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870441">
              <w:rPr>
                <w:rFonts w:ascii="Courier New" w:hAnsi="Courier New" w:cs="Courier New"/>
                <w:sz w:val="28"/>
                <w:szCs w:val="28"/>
              </w:rPr>
              <w:t>------------</w:t>
            </w:r>
          </w:p>
          <w:p w:rsidR="00792866" w:rsidRPr="00870441" w:rsidRDefault="00792866" w:rsidP="0087044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r w:rsidRPr="00870441">
              <w:rPr>
                <w:rFonts w:ascii="Courier New" w:hAnsi="Courier New" w:cs="Courier New"/>
                <w:b/>
                <w:bCs/>
                <w:sz w:val="28"/>
                <w:szCs w:val="28"/>
              </w:rPr>
              <w:t>DIRECTION GENERALE DES</w:t>
            </w:r>
          </w:p>
          <w:p w:rsidR="00792866" w:rsidRPr="00870441" w:rsidRDefault="000F0008" w:rsidP="000F0008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 xml:space="preserve">    </w:t>
            </w:r>
            <w:r w:rsidR="00792866" w:rsidRPr="00870441">
              <w:rPr>
                <w:rFonts w:ascii="Courier New" w:hAnsi="Courier New" w:cs="Courier New"/>
                <w:b/>
                <w:bCs/>
                <w:sz w:val="28"/>
                <w:szCs w:val="28"/>
              </w:rPr>
              <w:t>PRODUCTIONS VEGETALES</w:t>
            </w:r>
          </w:p>
          <w:p w:rsidR="00792866" w:rsidRPr="00870441" w:rsidRDefault="009E6635" w:rsidP="00870441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478288</wp:posOffset>
                      </wp:positionH>
                      <wp:positionV relativeFrom="paragraph">
                        <wp:posOffset>177743</wp:posOffset>
                      </wp:positionV>
                      <wp:extent cx="2395182" cy="273050"/>
                      <wp:effectExtent l="0" t="0" r="5715" b="0"/>
                      <wp:wrapNone/>
                      <wp:docPr id="2" name="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395182" cy="27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25A" w:rsidRPr="003B125A" w:rsidRDefault="00624702">
                                  <w:pPr>
                                    <w:rPr>
                                      <w:rFonts w:ascii="Courier New" w:hAnsi="Courier New" w:cs="Courier New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b/>
                                    </w:rPr>
                                    <w:t>Synthèse N°</w:t>
                                  </w:r>
                                  <w:r w:rsidR="003B125A" w:rsidRPr="003B125A">
                                    <w:rPr>
                                      <w:rFonts w:ascii="Courier New" w:hAnsi="Courier New" w:cs="Courier New"/>
                                      <w:b/>
                                    </w:rPr>
                                    <w:t>0</w:t>
                                  </w:r>
                                  <w:r w:rsidR="004A44BB">
                                    <w:rPr>
                                      <w:rFonts w:ascii="Courier New" w:hAnsi="Courier New" w:cs="Courier New"/>
                                      <w:b/>
                                    </w:rPr>
                                    <w:t>3</w:t>
                                  </w:r>
                                  <w:r w:rsidR="003B125A" w:rsidRPr="003B125A">
                                    <w:rPr>
                                      <w:rFonts w:ascii="Courier New" w:hAnsi="Courier New" w:cs="Courier New"/>
                                      <w:b/>
                                    </w:rPr>
                                    <w:t>_</w:t>
                                  </w:r>
                                  <w:r w:rsidR="004A44BB">
                                    <w:rPr>
                                      <w:rFonts w:ascii="Courier New" w:hAnsi="Courier New" w:cs="Courier New"/>
                                      <w:b/>
                                    </w:rPr>
                                    <w:t>juillet</w:t>
                                  </w:r>
                                  <w:r w:rsidR="003B125A" w:rsidRPr="003B125A">
                                    <w:rPr>
                                      <w:rFonts w:ascii="Courier New" w:hAnsi="Courier New" w:cs="Courier New"/>
                                      <w:b/>
                                    </w:rPr>
                                    <w:t xml:space="preserve"> 2019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 24" o:spid="_x0000_s1026" type="#_x0000_t202" style="position:absolute;left:0;text-align:left;margin-left:37.65pt;margin-top:14pt;width:188.6pt;height:2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" stroked="f" strokeweight="0">
                      <v:path arrowok="t"/>
                      <v:textbox>
                        <w:txbxContent>
                          <w:p w:rsidR="003B125A" w:rsidRPr="003B125A" w:rsidRDefault="00624702">
                            <w:pPr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</w:rPr>
                              <w:t>Synthèse N°</w:t>
                            </w:r>
                            <w:r w:rsidR="003B125A" w:rsidRPr="003B125A">
                              <w:rPr>
                                <w:rFonts w:ascii="Courier New" w:hAnsi="Courier New" w:cs="Courier New"/>
                                <w:b/>
                              </w:rPr>
                              <w:t>0</w:t>
                            </w:r>
                            <w:r w:rsidR="004A44BB">
                              <w:rPr>
                                <w:rFonts w:ascii="Courier New" w:hAnsi="Courier New" w:cs="Courier New"/>
                                <w:b/>
                              </w:rPr>
                              <w:t>3</w:t>
                            </w:r>
                            <w:r w:rsidR="003B125A" w:rsidRPr="003B125A">
                              <w:rPr>
                                <w:rFonts w:ascii="Courier New" w:hAnsi="Courier New" w:cs="Courier New"/>
                                <w:b/>
                              </w:rPr>
                              <w:t>_</w:t>
                            </w:r>
                            <w:r w:rsidR="004A44BB">
                              <w:rPr>
                                <w:rFonts w:ascii="Courier New" w:hAnsi="Courier New" w:cs="Courier New"/>
                                <w:b/>
                              </w:rPr>
                              <w:t>juillet</w:t>
                            </w:r>
                            <w:r w:rsidR="003B125A" w:rsidRPr="003B125A">
                              <w:rPr>
                                <w:rFonts w:ascii="Courier New" w:hAnsi="Courier New" w:cs="Courier New"/>
                                <w:b/>
                              </w:rPr>
                              <w:t xml:space="preserve"> 2019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792866" w:rsidRPr="00870441" w:rsidRDefault="00792866" w:rsidP="0087044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  <w:tc>
          <w:tcPr>
            <w:tcW w:w="3111" w:type="dxa"/>
            <w:shd w:val="clear" w:color="auto" w:fill="auto"/>
          </w:tcPr>
          <w:p w:rsidR="00792866" w:rsidRPr="00870441" w:rsidRDefault="006F4F1B" w:rsidP="00870441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 xml:space="preserve">  </w:t>
            </w:r>
            <w:r w:rsidR="00792866" w:rsidRPr="00870441">
              <w:rPr>
                <w:rFonts w:ascii="Courier New" w:hAnsi="Courier New" w:cs="Courier New"/>
                <w:b/>
                <w:bCs/>
                <w:sz w:val="28"/>
                <w:szCs w:val="28"/>
              </w:rPr>
              <w:t>BURKINA FASO</w:t>
            </w:r>
          </w:p>
          <w:p w:rsidR="0033033E" w:rsidRDefault="00792866" w:rsidP="00870441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r w:rsidRPr="00870441">
              <w:rPr>
                <w:rFonts w:ascii="Courier New" w:hAnsi="Courier New" w:cs="Courier New"/>
                <w:b/>
                <w:bCs/>
                <w:sz w:val="28"/>
                <w:szCs w:val="28"/>
              </w:rPr>
              <w:t xml:space="preserve">   </w:t>
            </w:r>
            <w:r w:rsidR="006F4F1B">
              <w:rPr>
                <w:rFonts w:ascii="Courier New" w:hAnsi="Courier New" w:cs="Courier New"/>
                <w:b/>
                <w:bCs/>
                <w:sz w:val="28"/>
                <w:szCs w:val="28"/>
              </w:rPr>
              <w:t xml:space="preserve"> </w:t>
            </w:r>
            <w:r w:rsidRPr="00870441">
              <w:rPr>
                <w:rFonts w:ascii="Courier New" w:hAnsi="Courier New" w:cs="Courier New"/>
                <w:sz w:val="28"/>
                <w:szCs w:val="28"/>
              </w:rPr>
              <w:t>-------</w:t>
            </w:r>
          </w:p>
          <w:p w:rsidR="00792866" w:rsidRPr="00870441" w:rsidRDefault="00792866" w:rsidP="00870441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r w:rsidRPr="0033033E">
              <w:rPr>
                <w:rFonts w:ascii="Courier New" w:hAnsi="Courier New" w:cs="Courier New"/>
                <w:b/>
                <w:bCs/>
                <w:szCs w:val="20"/>
              </w:rPr>
              <w:t>Unité-Progrès-Justice</w:t>
            </w:r>
          </w:p>
        </w:tc>
      </w:tr>
    </w:tbl>
    <w:p w:rsidR="00792866" w:rsidRDefault="00792866" w:rsidP="00A02F92">
      <w:pPr>
        <w:spacing w:after="0" w:line="240" w:lineRule="auto"/>
        <w:jc w:val="both"/>
        <w:rPr>
          <w:rFonts w:ascii="Courier New" w:hAnsi="Courier New" w:cs="Courier New"/>
          <w:b/>
          <w:bCs/>
          <w:sz w:val="28"/>
          <w:szCs w:val="28"/>
        </w:rPr>
      </w:pPr>
    </w:p>
    <w:p w:rsidR="00792866" w:rsidRDefault="007A6544" w:rsidP="00A02F92">
      <w:pPr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ab/>
      </w:r>
      <w:r w:rsidR="00792866">
        <w:rPr>
          <w:rFonts w:ascii="Courier New" w:hAnsi="Courier New" w:cs="Courier New"/>
          <w:b/>
          <w:bCs/>
          <w:sz w:val="28"/>
          <w:szCs w:val="28"/>
        </w:rPr>
        <w:t xml:space="preserve">     </w:t>
      </w:r>
      <w:r w:rsidR="00A02F92">
        <w:rPr>
          <w:rFonts w:ascii="Courier New" w:hAnsi="Courier New" w:cs="Courier New"/>
          <w:b/>
          <w:bCs/>
          <w:sz w:val="28"/>
          <w:szCs w:val="28"/>
        </w:rPr>
        <w:t xml:space="preserve">          </w:t>
      </w:r>
      <w:r w:rsidR="00CB47AC" w:rsidRPr="00CB47AC">
        <w:rPr>
          <w:rFonts w:ascii="Courier New" w:hAnsi="Courier New" w:cs="Courier New"/>
          <w:sz w:val="28"/>
          <w:szCs w:val="28"/>
        </w:rPr>
        <w:t xml:space="preserve"> </w:t>
      </w:r>
      <w:r w:rsidR="00CB47AC">
        <w:rPr>
          <w:rFonts w:ascii="Courier New" w:hAnsi="Courier New" w:cs="Courier New"/>
          <w:sz w:val="28"/>
          <w:szCs w:val="28"/>
        </w:rPr>
        <w:t xml:space="preserve">            </w:t>
      </w:r>
    </w:p>
    <w:p w:rsidR="00CB47AC" w:rsidRDefault="009E6635" w:rsidP="00A02F92">
      <w:pPr>
        <w:spacing w:after="0" w:line="240" w:lineRule="auto"/>
        <w:jc w:val="both"/>
        <w:rPr>
          <w:rFonts w:ascii="Courier New" w:hAnsi="Courier New" w:cs="Courier New"/>
          <w:b/>
          <w:bCs/>
          <w:sz w:val="28"/>
          <w:szCs w:val="28"/>
        </w:rPr>
      </w:pPr>
      <w:r w:rsidRPr="00870441">
        <w:rPr>
          <w:rFonts w:ascii="Courier New" w:hAnsi="Courier New" w:cs="Courier New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587375</wp:posOffset>
                </wp:positionH>
                <wp:positionV relativeFrom="paragraph">
                  <wp:posOffset>177800</wp:posOffset>
                </wp:positionV>
                <wp:extent cx="4850130" cy="3086100"/>
                <wp:effectExtent l="0" t="0" r="0" b="0"/>
                <wp:wrapNone/>
                <wp:docPr id="1" name=" 19" descr="essai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850130" cy="30861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E6635" w:rsidRPr="006F4F1B" w:rsidRDefault="009E6635" w:rsidP="009E663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4"/>
                                <w:szCs w:val="36"/>
                              </w:rPr>
                            </w:pPr>
                            <w:r w:rsidRPr="006F4F1B">
                              <w:rPr>
                                <w:rFonts w:ascii="Bodoni PosterCompressed" w:hAnsi="Bodoni PosterCompressed"/>
                                <w:sz w:val="40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Campagne Agricole 2019 - 2020</w:t>
                            </w:r>
                          </w:p>
                        </w:txbxContent>
                      </wps:txbx>
                      <wps:bodyPr spcFirstLastPara="1" wrap="square" lIns="0" tIns="0" rIns="0" bIns="0" numCol="1" fromWordArt="1">
                        <a:prstTxWarp prst="textArchUp">
                          <a:avLst>
                            <a:gd name="adj" fmla="val 10456042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9" o:spid="_x0000_s1027" type="#_x0000_t202" alt="essai2" style="position:absolute;left:0;text-align:left;margin-left:46.25pt;margin-top:14pt;width:381.9pt;height:24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" filled="f" stroked="f">
                <v:path arrowok="t"/>
                <v:textbox inset="0,0,0,0">
                  <w:txbxContent>
                    <w:p w:rsidR="009E6635" w:rsidRPr="006F4F1B" w:rsidRDefault="009E6635" w:rsidP="009E663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4"/>
                          <w:szCs w:val="36"/>
                        </w:rPr>
                      </w:pPr>
                      <w:r w:rsidRPr="006F4F1B">
                        <w:rPr>
                          <w:rFonts w:ascii="Bodoni PosterCompressed" w:hAnsi="Bodoni PosterCompressed"/>
                          <w:sz w:val="40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Campagne Agricole 2019 - 2020</w:t>
                      </w:r>
                    </w:p>
                  </w:txbxContent>
                </v:textbox>
              </v:shape>
            </w:pict>
          </mc:Fallback>
        </mc:AlternateContent>
      </w:r>
      <w:r w:rsidR="00A02F92">
        <w:rPr>
          <w:rFonts w:ascii="Courier New" w:hAnsi="Courier New" w:cs="Courier New"/>
          <w:b/>
          <w:bCs/>
          <w:sz w:val="28"/>
          <w:szCs w:val="28"/>
        </w:rPr>
        <w:t xml:space="preserve">                      </w:t>
      </w:r>
      <w:r w:rsidR="00CB47AC" w:rsidRPr="00335615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CB47AC">
        <w:rPr>
          <w:rFonts w:ascii="Courier New" w:hAnsi="Courier New" w:cs="Courier New"/>
          <w:b/>
          <w:bCs/>
          <w:sz w:val="28"/>
          <w:szCs w:val="28"/>
        </w:rPr>
        <w:t xml:space="preserve">         </w:t>
      </w:r>
      <w:r w:rsidR="008D2AF7">
        <w:rPr>
          <w:rFonts w:ascii="Courier New" w:hAnsi="Courier New" w:cs="Courier New"/>
          <w:b/>
          <w:bCs/>
          <w:sz w:val="28"/>
          <w:szCs w:val="28"/>
        </w:rPr>
        <w:t xml:space="preserve">      </w:t>
      </w:r>
    </w:p>
    <w:p w:rsidR="007A6544" w:rsidRDefault="00577D4B" w:rsidP="000F0008">
      <w:pPr>
        <w:spacing w:after="0"/>
        <w:jc w:val="both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ab/>
      </w:r>
      <w:r w:rsidR="007A6544" w:rsidRPr="00335615">
        <w:rPr>
          <w:rFonts w:ascii="Courier New" w:hAnsi="Courier New" w:cs="Courier New"/>
          <w:sz w:val="28"/>
          <w:szCs w:val="28"/>
        </w:rPr>
        <w:t xml:space="preserve"> </w:t>
      </w:r>
    </w:p>
    <w:p w:rsidR="007A6544" w:rsidRDefault="007A6544" w:rsidP="00D37E7B">
      <w:pPr>
        <w:tabs>
          <w:tab w:val="left" w:pos="7485"/>
        </w:tabs>
        <w:rPr>
          <w:rFonts w:ascii="Courier New" w:hAnsi="Courier New" w:cs="Courier New"/>
          <w:b/>
          <w:bCs/>
          <w:sz w:val="28"/>
          <w:szCs w:val="28"/>
        </w:rPr>
      </w:pPr>
    </w:p>
    <w:p w:rsidR="000062BC" w:rsidRDefault="003113A5" w:rsidP="00CA1139">
      <w:pPr>
        <w:jc w:val="center"/>
        <w:rPr>
          <w:b/>
          <w:noProof/>
          <w:sz w:val="20"/>
          <w:szCs w:val="20"/>
        </w:rPr>
      </w:pPr>
      <w:r w:rsidRPr="003113A5">
        <w:rPr>
          <w:rFonts w:ascii="Times New Roman" w:hAnsi="Times New Roman"/>
          <w:b/>
          <w:noProof/>
          <w:sz w:val="20"/>
          <w:szCs w:val="20"/>
        </w:rPr>
        <w:drawing>
          <wp:inline distT="0" distB="0" distL="0" distR="0">
            <wp:extent cx="4360545" cy="3275330"/>
            <wp:effectExtent l="0" t="0" r="1905" b="127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0545" cy="327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866" w:rsidRDefault="007A6544" w:rsidP="00307A49">
      <w:pPr>
        <w:jc w:val="center"/>
        <w:rPr>
          <w:rFonts w:ascii="Courier New" w:hAnsi="Courier New" w:cs="Courier New"/>
          <w:b/>
          <w:bCs/>
          <w:sz w:val="40"/>
          <w:szCs w:val="40"/>
          <w:u w:val="single"/>
        </w:rPr>
      </w:pPr>
      <w:r w:rsidRPr="00792866">
        <w:rPr>
          <w:rFonts w:ascii="Courier New" w:hAnsi="Courier New" w:cs="Courier New"/>
          <w:b/>
          <w:bCs/>
          <w:sz w:val="40"/>
          <w:szCs w:val="40"/>
          <w:u w:val="single"/>
        </w:rPr>
        <w:t>S</w:t>
      </w:r>
      <w:r w:rsidR="00065A35" w:rsidRPr="00792866">
        <w:rPr>
          <w:rFonts w:ascii="Courier New" w:hAnsi="Courier New" w:cs="Courier New"/>
          <w:b/>
          <w:bCs/>
          <w:sz w:val="40"/>
          <w:szCs w:val="40"/>
          <w:u w:val="single"/>
        </w:rPr>
        <w:t xml:space="preserve">ituation </w:t>
      </w:r>
      <w:r w:rsidRPr="00792866">
        <w:rPr>
          <w:rFonts w:ascii="Courier New" w:hAnsi="Courier New" w:cs="Courier New"/>
          <w:b/>
          <w:bCs/>
          <w:sz w:val="40"/>
          <w:szCs w:val="40"/>
          <w:u w:val="single"/>
        </w:rPr>
        <w:t>de la campagne</w:t>
      </w:r>
    </w:p>
    <w:p w:rsidR="007A6544" w:rsidRPr="00792866" w:rsidRDefault="006F4F1B" w:rsidP="00307A49">
      <w:pPr>
        <w:jc w:val="center"/>
        <w:rPr>
          <w:rFonts w:ascii="Courier New" w:hAnsi="Courier New" w:cs="Courier New"/>
          <w:b/>
          <w:bCs/>
          <w:sz w:val="40"/>
          <w:szCs w:val="40"/>
          <w:u w:val="single"/>
        </w:rPr>
      </w:pPr>
      <w:proofErr w:type="gramStart"/>
      <w:r>
        <w:rPr>
          <w:rFonts w:ascii="Courier New" w:hAnsi="Courier New" w:cs="Courier New"/>
          <w:b/>
          <w:bCs/>
          <w:sz w:val="40"/>
          <w:szCs w:val="40"/>
          <w:u w:val="single"/>
        </w:rPr>
        <w:t>a</w:t>
      </w:r>
      <w:r w:rsidR="007A6544" w:rsidRPr="00792866">
        <w:rPr>
          <w:rFonts w:ascii="Courier New" w:hAnsi="Courier New" w:cs="Courier New"/>
          <w:b/>
          <w:bCs/>
          <w:sz w:val="40"/>
          <w:szCs w:val="40"/>
          <w:u w:val="single"/>
        </w:rPr>
        <w:t>gricole</w:t>
      </w:r>
      <w:proofErr w:type="gramEnd"/>
      <w:r w:rsidR="00792866">
        <w:rPr>
          <w:rFonts w:ascii="Courier New" w:hAnsi="Courier New" w:cs="Courier New"/>
          <w:b/>
          <w:bCs/>
          <w:sz w:val="40"/>
          <w:szCs w:val="40"/>
          <w:u w:val="single"/>
        </w:rPr>
        <w:t xml:space="preserve"> </w:t>
      </w:r>
      <w:r w:rsidR="00307A49">
        <w:rPr>
          <w:rFonts w:ascii="Courier New" w:hAnsi="Courier New" w:cs="Courier New"/>
          <w:b/>
          <w:bCs/>
          <w:sz w:val="40"/>
          <w:szCs w:val="40"/>
          <w:u w:val="single"/>
        </w:rPr>
        <w:t xml:space="preserve">du </w:t>
      </w:r>
      <w:r w:rsidR="004A44BB">
        <w:rPr>
          <w:rFonts w:ascii="Courier New" w:hAnsi="Courier New" w:cs="Courier New"/>
          <w:b/>
          <w:bCs/>
          <w:sz w:val="40"/>
          <w:szCs w:val="40"/>
          <w:u w:val="single"/>
        </w:rPr>
        <w:t>1</w:t>
      </w:r>
      <w:r w:rsidR="00307A49">
        <w:rPr>
          <w:rFonts w:ascii="Courier New" w:hAnsi="Courier New" w:cs="Courier New"/>
          <w:b/>
          <w:bCs/>
          <w:sz w:val="40"/>
          <w:szCs w:val="40"/>
          <w:u w:val="single"/>
        </w:rPr>
        <w:t xml:space="preserve"> </w:t>
      </w:r>
      <w:r w:rsidR="009A064A" w:rsidRPr="00792866">
        <w:rPr>
          <w:rFonts w:ascii="Courier New" w:hAnsi="Courier New" w:cs="Courier New"/>
          <w:b/>
          <w:bCs/>
          <w:sz w:val="40"/>
          <w:szCs w:val="40"/>
          <w:u w:val="single"/>
        </w:rPr>
        <w:t>a</w:t>
      </w:r>
      <w:r w:rsidR="007A6544" w:rsidRPr="00792866">
        <w:rPr>
          <w:rFonts w:ascii="Courier New" w:hAnsi="Courier New" w:cs="Courier New"/>
          <w:b/>
          <w:bCs/>
          <w:sz w:val="40"/>
          <w:szCs w:val="40"/>
          <w:u w:val="single"/>
        </w:rPr>
        <w:t>u</w:t>
      </w:r>
      <w:r w:rsidR="00B1002F" w:rsidRPr="00792866">
        <w:rPr>
          <w:rFonts w:ascii="Courier New" w:hAnsi="Courier New" w:cs="Courier New"/>
          <w:b/>
          <w:bCs/>
          <w:sz w:val="40"/>
          <w:szCs w:val="40"/>
          <w:u w:val="single"/>
        </w:rPr>
        <w:t xml:space="preserve"> </w:t>
      </w:r>
      <w:r w:rsidR="004A44BB">
        <w:rPr>
          <w:rFonts w:ascii="Courier New" w:hAnsi="Courier New" w:cs="Courier New"/>
          <w:b/>
          <w:bCs/>
          <w:sz w:val="40"/>
          <w:szCs w:val="40"/>
          <w:u w:val="single"/>
        </w:rPr>
        <w:t>07</w:t>
      </w:r>
      <w:r w:rsidR="000062BC">
        <w:rPr>
          <w:rFonts w:ascii="Courier New" w:hAnsi="Courier New" w:cs="Courier New"/>
          <w:b/>
          <w:bCs/>
          <w:sz w:val="40"/>
          <w:szCs w:val="40"/>
          <w:u w:val="single"/>
        </w:rPr>
        <w:t xml:space="preserve"> </w:t>
      </w:r>
      <w:r w:rsidR="004A44BB">
        <w:rPr>
          <w:rFonts w:ascii="Courier New" w:hAnsi="Courier New" w:cs="Courier New"/>
          <w:b/>
          <w:bCs/>
          <w:sz w:val="40"/>
          <w:szCs w:val="40"/>
          <w:u w:val="single"/>
        </w:rPr>
        <w:t>Juillet</w:t>
      </w:r>
      <w:r w:rsidR="007A6544" w:rsidRPr="00792866">
        <w:rPr>
          <w:rFonts w:ascii="Courier New" w:hAnsi="Courier New" w:cs="Courier New"/>
          <w:b/>
          <w:bCs/>
          <w:sz w:val="40"/>
          <w:szCs w:val="40"/>
          <w:u w:val="single"/>
        </w:rPr>
        <w:t xml:space="preserve"> 201</w:t>
      </w:r>
      <w:r w:rsidR="00D37E7B">
        <w:rPr>
          <w:rFonts w:ascii="Courier New" w:hAnsi="Courier New" w:cs="Courier New"/>
          <w:b/>
          <w:bCs/>
          <w:sz w:val="40"/>
          <w:szCs w:val="40"/>
          <w:u w:val="single"/>
        </w:rPr>
        <w:t>9</w:t>
      </w:r>
    </w:p>
    <w:p w:rsidR="00B332EB" w:rsidRDefault="00B332EB" w:rsidP="007A6544">
      <w:pPr>
        <w:rPr>
          <w:rFonts w:ascii="Courier New" w:hAnsi="Courier New" w:cs="Courier New"/>
          <w:b/>
          <w:bCs/>
          <w:sz w:val="28"/>
          <w:szCs w:val="28"/>
        </w:rPr>
      </w:pPr>
    </w:p>
    <w:p w:rsidR="00CA1139" w:rsidRDefault="00CA1139" w:rsidP="007B0E69">
      <w:pPr>
        <w:ind w:left="6372"/>
        <w:rPr>
          <w:rFonts w:ascii="Courier New" w:hAnsi="Courier New" w:cs="Courier New"/>
          <w:b/>
          <w:bCs/>
          <w:sz w:val="28"/>
          <w:szCs w:val="28"/>
        </w:rPr>
      </w:pPr>
    </w:p>
    <w:p w:rsidR="003113A5" w:rsidRDefault="003113A5" w:rsidP="007B0E69">
      <w:pPr>
        <w:ind w:left="6372"/>
        <w:rPr>
          <w:rFonts w:ascii="Courier New" w:hAnsi="Courier New" w:cs="Courier New"/>
          <w:b/>
          <w:bCs/>
          <w:sz w:val="28"/>
          <w:szCs w:val="28"/>
        </w:rPr>
      </w:pPr>
    </w:p>
    <w:p w:rsidR="003113A5" w:rsidRDefault="003113A5" w:rsidP="007B0E69">
      <w:pPr>
        <w:ind w:left="6372"/>
        <w:rPr>
          <w:rFonts w:ascii="Courier New" w:hAnsi="Courier New" w:cs="Courier New"/>
          <w:b/>
          <w:bCs/>
          <w:sz w:val="28"/>
          <w:szCs w:val="28"/>
        </w:rPr>
      </w:pPr>
    </w:p>
    <w:p w:rsidR="000F0008" w:rsidRDefault="004A44BB" w:rsidP="0002049E">
      <w:pPr>
        <w:ind w:left="6372"/>
        <w:jc w:val="right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Juillet</w:t>
      </w:r>
      <w:r w:rsidR="001B08C9">
        <w:rPr>
          <w:rFonts w:ascii="Courier New" w:hAnsi="Courier New" w:cs="Courier New"/>
          <w:b/>
          <w:bCs/>
          <w:sz w:val="28"/>
          <w:szCs w:val="28"/>
        </w:rPr>
        <w:t xml:space="preserve"> 2019</w:t>
      </w:r>
    </w:p>
    <w:p w:rsidR="0001610F" w:rsidRPr="0001610F" w:rsidRDefault="0001610F" w:rsidP="007A6544">
      <w:pPr>
        <w:spacing w:line="360" w:lineRule="auto"/>
        <w:jc w:val="both"/>
        <w:rPr>
          <w:rFonts w:ascii="Courier New" w:hAnsi="Courier New" w:cs="Courier New"/>
          <w:b/>
          <w:sz w:val="28"/>
          <w:szCs w:val="28"/>
        </w:rPr>
      </w:pPr>
      <w:r w:rsidRPr="0001610F">
        <w:rPr>
          <w:rFonts w:ascii="Courier New" w:hAnsi="Courier New" w:cs="Courier New"/>
          <w:b/>
          <w:sz w:val="28"/>
          <w:szCs w:val="28"/>
        </w:rPr>
        <w:lastRenderedPageBreak/>
        <w:t xml:space="preserve">Introduction </w:t>
      </w:r>
    </w:p>
    <w:p w:rsidR="00416F03" w:rsidRDefault="00BC5DC8" w:rsidP="00C72A6D">
      <w:pPr>
        <w:spacing w:before="60" w:after="60" w:line="360" w:lineRule="auto"/>
        <w:jc w:val="both"/>
        <w:rPr>
          <w:rFonts w:ascii="Courier New" w:hAnsi="Courier New" w:cs="Courier New"/>
          <w:sz w:val="28"/>
        </w:rPr>
      </w:pPr>
      <w:r w:rsidRPr="00BC5DC8">
        <w:rPr>
          <w:rFonts w:ascii="Courier New" w:hAnsi="Courier New" w:cs="Courier New"/>
          <w:sz w:val="28"/>
        </w:rPr>
        <w:t xml:space="preserve">La campagne agricole </w:t>
      </w:r>
      <w:r>
        <w:rPr>
          <w:rFonts w:ascii="Courier New" w:hAnsi="Courier New" w:cs="Courier New"/>
          <w:sz w:val="28"/>
        </w:rPr>
        <w:t xml:space="preserve">2019-2020 </w:t>
      </w:r>
      <w:r w:rsidR="00E12C4A">
        <w:rPr>
          <w:rFonts w:ascii="Courier New" w:hAnsi="Courier New" w:cs="Courier New"/>
          <w:sz w:val="28"/>
        </w:rPr>
        <w:t xml:space="preserve">se poursuit avec </w:t>
      </w:r>
      <w:r w:rsidRPr="00BC5DC8">
        <w:rPr>
          <w:rFonts w:ascii="Courier New" w:hAnsi="Courier New" w:cs="Courier New"/>
          <w:sz w:val="28"/>
        </w:rPr>
        <w:t xml:space="preserve">des manifestations </w:t>
      </w:r>
      <w:proofErr w:type="spellStart"/>
      <w:r w:rsidR="007900C4" w:rsidRPr="009F4542">
        <w:rPr>
          <w:rFonts w:ascii="Courier New" w:hAnsi="Courier New" w:cs="Courier New"/>
          <w:sz w:val="28"/>
          <w:szCs w:val="28"/>
        </w:rPr>
        <w:t>pluvio</w:t>
      </w:r>
      <w:proofErr w:type="spellEnd"/>
      <w:r w:rsidR="007900C4" w:rsidRPr="009F4542">
        <w:rPr>
          <w:rFonts w:ascii="Courier New" w:hAnsi="Courier New" w:cs="Courier New"/>
          <w:sz w:val="28"/>
          <w:szCs w:val="28"/>
        </w:rPr>
        <w:t>-orageuses</w:t>
      </w:r>
      <w:r w:rsidR="007900C4">
        <w:rPr>
          <w:rFonts w:ascii="Courier New" w:hAnsi="Courier New" w:cs="Courier New"/>
          <w:sz w:val="28"/>
        </w:rPr>
        <w:t xml:space="preserve"> modérées </w:t>
      </w:r>
      <w:r w:rsidRPr="00BC5DC8">
        <w:rPr>
          <w:rFonts w:ascii="Courier New" w:hAnsi="Courier New" w:cs="Courier New"/>
          <w:sz w:val="28"/>
        </w:rPr>
        <w:t>sur la majeure partie du pays</w:t>
      </w:r>
      <w:r w:rsidR="00BA2E9F">
        <w:rPr>
          <w:rFonts w:ascii="Courier New" w:hAnsi="Courier New" w:cs="Courier New"/>
          <w:sz w:val="28"/>
        </w:rPr>
        <w:t>.</w:t>
      </w:r>
      <w:r w:rsidR="00E12C4A">
        <w:rPr>
          <w:rFonts w:ascii="Courier New" w:hAnsi="Courier New" w:cs="Courier New"/>
          <w:sz w:val="28"/>
        </w:rPr>
        <w:t xml:space="preserve"> </w:t>
      </w:r>
      <w:r w:rsidR="00F07705">
        <w:rPr>
          <w:rFonts w:ascii="Courier New" w:hAnsi="Courier New" w:cs="Courier New"/>
          <w:sz w:val="28"/>
        </w:rPr>
        <w:t xml:space="preserve">Cette situation a permis la reprise des opérations culturales précédemment ralenties du fait </w:t>
      </w:r>
      <w:r w:rsidR="00E12C4A">
        <w:rPr>
          <w:rFonts w:ascii="Courier New" w:hAnsi="Courier New" w:cs="Courier New"/>
          <w:sz w:val="28"/>
        </w:rPr>
        <w:t>des séquences sèches</w:t>
      </w:r>
      <w:r w:rsidR="00F07705">
        <w:rPr>
          <w:rFonts w:ascii="Courier New" w:hAnsi="Courier New" w:cs="Courier New"/>
          <w:sz w:val="28"/>
        </w:rPr>
        <w:t xml:space="preserve"> relativement longues </w:t>
      </w:r>
      <w:r w:rsidR="00E12C4A">
        <w:rPr>
          <w:rFonts w:ascii="Courier New" w:hAnsi="Courier New" w:cs="Courier New"/>
          <w:sz w:val="28"/>
        </w:rPr>
        <w:t>constatées</w:t>
      </w:r>
      <w:r w:rsidR="00F07705">
        <w:rPr>
          <w:rFonts w:ascii="Courier New" w:hAnsi="Courier New" w:cs="Courier New"/>
          <w:sz w:val="28"/>
        </w:rPr>
        <w:t>.</w:t>
      </w:r>
    </w:p>
    <w:p w:rsidR="00DD1B09" w:rsidRDefault="00DD1B09" w:rsidP="00C72A6D">
      <w:pPr>
        <w:spacing w:before="60" w:after="60" w:line="360" w:lineRule="auto"/>
        <w:jc w:val="both"/>
        <w:rPr>
          <w:rFonts w:ascii="Courier New" w:hAnsi="Courier New" w:cs="Courier New"/>
          <w:sz w:val="28"/>
          <w:szCs w:val="28"/>
        </w:rPr>
      </w:pPr>
    </w:p>
    <w:p w:rsidR="007A6544" w:rsidRPr="005632C8" w:rsidRDefault="0043685F" w:rsidP="007A6544">
      <w:pPr>
        <w:spacing w:line="360" w:lineRule="auto"/>
        <w:jc w:val="both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1.</w:t>
      </w:r>
      <w:r w:rsidRPr="005632C8">
        <w:rPr>
          <w:rFonts w:ascii="Courier New" w:hAnsi="Courier New" w:cs="Courier New"/>
          <w:b/>
          <w:bCs/>
          <w:sz w:val="28"/>
          <w:szCs w:val="28"/>
        </w:rPr>
        <w:t xml:space="preserve"> Pluviométrie</w:t>
      </w:r>
    </w:p>
    <w:p w:rsidR="009F4542" w:rsidRPr="009F4542" w:rsidRDefault="009F4542" w:rsidP="009F4542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9F4542">
        <w:rPr>
          <w:rFonts w:ascii="Courier New" w:hAnsi="Courier New" w:cs="Courier New"/>
          <w:sz w:val="28"/>
          <w:szCs w:val="28"/>
        </w:rPr>
        <w:t>Au</w:t>
      </w:r>
      <w:r w:rsidR="00051748">
        <w:rPr>
          <w:rFonts w:ascii="Courier New" w:hAnsi="Courier New" w:cs="Courier New"/>
          <w:sz w:val="28"/>
          <w:szCs w:val="28"/>
        </w:rPr>
        <w:t xml:space="preserve"> cours de la période du 01 au 07</w:t>
      </w:r>
      <w:r w:rsidRPr="009F4542">
        <w:rPr>
          <w:rFonts w:ascii="Courier New" w:hAnsi="Courier New" w:cs="Courier New"/>
          <w:sz w:val="28"/>
          <w:szCs w:val="28"/>
        </w:rPr>
        <w:t xml:space="preserve"> Juillet 2019, l’activité de la mousson s’est tradui</w:t>
      </w:r>
      <w:r w:rsidR="007900C4">
        <w:rPr>
          <w:rFonts w:ascii="Courier New" w:hAnsi="Courier New" w:cs="Courier New"/>
          <w:sz w:val="28"/>
          <w:szCs w:val="28"/>
        </w:rPr>
        <w:t>te par de</w:t>
      </w:r>
      <w:r w:rsidR="00051748">
        <w:rPr>
          <w:rFonts w:ascii="Courier New" w:hAnsi="Courier New" w:cs="Courier New"/>
          <w:sz w:val="28"/>
          <w:szCs w:val="28"/>
        </w:rPr>
        <w:t>s</w:t>
      </w:r>
      <w:r w:rsidR="007900C4">
        <w:rPr>
          <w:rFonts w:ascii="Courier New" w:hAnsi="Courier New" w:cs="Courier New"/>
          <w:sz w:val="28"/>
          <w:szCs w:val="28"/>
        </w:rPr>
        <w:t xml:space="preserve"> manifestations </w:t>
      </w:r>
      <w:r w:rsidRPr="009F4542">
        <w:rPr>
          <w:rFonts w:ascii="Courier New" w:hAnsi="Courier New" w:cs="Courier New"/>
          <w:sz w:val="28"/>
          <w:szCs w:val="28"/>
        </w:rPr>
        <w:t xml:space="preserve">orageuses </w:t>
      </w:r>
      <w:r w:rsidR="007900C4">
        <w:rPr>
          <w:rFonts w:ascii="Courier New" w:hAnsi="Courier New" w:cs="Courier New"/>
          <w:sz w:val="28"/>
          <w:szCs w:val="28"/>
        </w:rPr>
        <w:t>ayant occasionnées des pluies</w:t>
      </w:r>
      <w:r w:rsidR="00051748">
        <w:rPr>
          <w:rFonts w:ascii="Courier New" w:hAnsi="Courier New" w:cs="Courier New"/>
          <w:sz w:val="28"/>
          <w:szCs w:val="28"/>
        </w:rPr>
        <w:t xml:space="preserve"> dans</w:t>
      </w:r>
      <w:r w:rsidR="007900C4">
        <w:rPr>
          <w:rFonts w:ascii="Courier New" w:hAnsi="Courier New" w:cs="Courier New"/>
          <w:sz w:val="28"/>
          <w:szCs w:val="28"/>
        </w:rPr>
        <w:t xml:space="preserve"> la plupart des régions du</w:t>
      </w:r>
      <w:r w:rsidR="00DA78A1">
        <w:rPr>
          <w:rFonts w:ascii="Courier New" w:hAnsi="Courier New" w:cs="Courier New"/>
          <w:sz w:val="28"/>
          <w:szCs w:val="28"/>
        </w:rPr>
        <w:t xml:space="preserve"> pays. </w:t>
      </w:r>
      <w:r w:rsidR="00F07705">
        <w:rPr>
          <w:rFonts w:ascii="Courier New" w:hAnsi="Courier New" w:cs="Courier New"/>
          <w:sz w:val="28"/>
          <w:szCs w:val="28"/>
        </w:rPr>
        <w:t>Ainsi</w:t>
      </w:r>
      <w:r w:rsidR="00F07705">
        <w:rPr>
          <w:rFonts w:ascii="Courier New" w:hAnsi="Courier New" w:cs="Courier New"/>
          <w:sz w:val="28"/>
          <w:szCs w:val="28"/>
        </w:rPr>
        <w:t xml:space="preserve">, </w:t>
      </w:r>
      <w:r w:rsidR="00F07705" w:rsidRPr="009F4542">
        <w:rPr>
          <w:rFonts w:ascii="Courier New" w:hAnsi="Courier New" w:cs="Courier New"/>
          <w:sz w:val="28"/>
          <w:szCs w:val="28"/>
        </w:rPr>
        <w:t xml:space="preserve">90mm d’eau </w:t>
      </w:r>
      <w:r w:rsidR="00F07705">
        <w:rPr>
          <w:rFonts w:ascii="Courier New" w:hAnsi="Courier New" w:cs="Courier New"/>
          <w:sz w:val="28"/>
          <w:szCs w:val="28"/>
        </w:rPr>
        <w:t>ont</w:t>
      </w:r>
      <w:r w:rsidR="00F07705" w:rsidRPr="009F4542">
        <w:rPr>
          <w:rFonts w:ascii="Courier New" w:hAnsi="Courier New" w:cs="Courier New"/>
          <w:sz w:val="28"/>
          <w:szCs w:val="28"/>
        </w:rPr>
        <w:t xml:space="preserve"> été enregistré</w:t>
      </w:r>
      <w:r w:rsidR="00F07705">
        <w:rPr>
          <w:rFonts w:ascii="Courier New" w:hAnsi="Courier New" w:cs="Courier New"/>
          <w:sz w:val="28"/>
          <w:szCs w:val="28"/>
        </w:rPr>
        <w:t>s</w:t>
      </w:r>
      <w:r w:rsidR="00F07705" w:rsidRPr="009F4542">
        <w:rPr>
          <w:rFonts w:ascii="Courier New" w:hAnsi="Courier New" w:cs="Courier New"/>
          <w:sz w:val="28"/>
          <w:szCs w:val="28"/>
        </w:rPr>
        <w:t xml:space="preserve"> </w:t>
      </w:r>
      <w:r w:rsidR="00F07705" w:rsidRPr="009F4542">
        <w:rPr>
          <w:rFonts w:ascii="Courier New" w:hAnsi="Courier New" w:cs="Courier New"/>
          <w:sz w:val="28"/>
          <w:szCs w:val="28"/>
        </w:rPr>
        <w:t>en 1</w:t>
      </w:r>
      <w:r w:rsidR="00F07705">
        <w:rPr>
          <w:rFonts w:ascii="Courier New" w:hAnsi="Courier New" w:cs="Courier New"/>
          <w:sz w:val="28"/>
          <w:szCs w:val="28"/>
        </w:rPr>
        <w:t xml:space="preserve"> jour à Ouagadougou</w:t>
      </w:r>
      <w:r w:rsidR="00F07705">
        <w:rPr>
          <w:rFonts w:ascii="Courier New" w:hAnsi="Courier New" w:cs="Courier New"/>
          <w:sz w:val="28"/>
          <w:szCs w:val="28"/>
        </w:rPr>
        <w:t>. Toutefois, l</w:t>
      </w:r>
      <w:r w:rsidR="007900C4" w:rsidRPr="009F4542">
        <w:rPr>
          <w:rFonts w:ascii="Courier New" w:hAnsi="Courier New" w:cs="Courier New"/>
          <w:sz w:val="28"/>
          <w:szCs w:val="28"/>
        </w:rPr>
        <w:t>es postes</w:t>
      </w:r>
      <w:r w:rsidR="007900C4">
        <w:rPr>
          <w:rFonts w:ascii="Courier New" w:hAnsi="Courier New" w:cs="Courier New"/>
          <w:sz w:val="28"/>
          <w:szCs w:val="28"/>
        </w:rPr>
        <w:t xml:space="preserve"> d’</w:t>
      </w:r>
      <w:proofErr w:type="spellStart"/>
      <w:r w:rsidR="007900C4">
        <w:rPr>
          <w:rFonts w:ascii="Courier New" w:hAnsi="Courier New" w:cs="Courier New"/>
          <w:sz w:val="28"/>
          <w:szCs w:val="28"/>
        </w:rPr>
        <w:t>Arbinda</w:t>
      </w:r>
      <w:proofErr w:type="spellEnd"/>
      <w:r w:rsidR="007900C4">
        <w:rPr>
          <w:rFonts w:ascii="Courier New" w:hAnsi="Courier New" w:cs="Courier New"/>
          <w:sz w:val="28"/>
          <w:szCs w:val="28"/>
        </w:rPr>
        <w:t xml:space="preserve"> et d’</w:t>
      </w:r>
      <w:proofErr w:type="spellStart"/>
      <w:r w:rsidR="007900C4">
        <w:rPr>
          <w:rFonts w:ascii="Courier New" w:hAnsi="Courier New" w:cs="Courier New"/>
          <w:sz w:val="28"/>
          <w:szCs w:val="28"/>
        </w:rPr>
        <w:t>Oursi</w:t>
      </w:r>
      <w:proofErr w:type="spellEnd"/>
      <w:r w:rsidR="007900C4">
        <w:rPr>
          <w:rFonts w:ascii="Courier New" w:hAnsi="Courier New" w:cs="Courier New"/>
          <w:sz w:val="28"/>
          <w:szCs w:val="28"/>
        </w:rPr>
        <w:t xml:space="preserve"> dans le S</w:t>
      </w:r>
      <w:r w:rsidR="00DA78A1">
        <w:rPr>
          <w:rFonts w:ascii="Courier New" w:hAnsi="Courier New" w:cs="Courier New"/>
          <w:sz w:val="28"/>
          <w:szCs w:val="28"/>
        </w:rPr>
        <w:t>ahel n’</w:t>
      </w:r>
      <w:r w:rsidR="007900C4">
        <w:rPr>
          <w:rFonts w:ascii="Courier New" w:hAnsi="Courier New" w:cs="Courier New"/>
          <w:sz w:val="28"/>
          <w:szCs w:val="28"/>
        </w:rPr>
        <w:t xml:space="preserve">ont </w:t>
      </w:r>
      <w:r w:rsidR="00DA78A1">
        <w:rPr>
          <w:rFonts w:ascii="Courier New" w:hAnsi="Courier New" w:cs="Courier New"/>
          <w:sz w:val="28"/>
          <w:szCs w:val="28"/>
        </w:rPr>
        <w:t xml:space="preserve">toujours pas </w:t>
      </w:r>
      <w:r w:rsidR="007900C4">
        <w:rPr>
          <w:rFonts w:ascii="Courier New" w:hAnsi="Courier New" w:cs="Courier New"/>
          <w:sz w:val="28"/>
          <w:szCs w:val="28"/>
        </w:rPr>
        <w:t xml:space="preserve">reçu </w:t>
      </w:r>
      <w:r w:rsidR="00DA78A1">
        <w:rPr>
          <w:rFonts w:ascii="Courier New" w:hAnsi="Courier New" w:cs="Courier New"/>
          <w:sz w:val="28"/>
          <w:szCs w:val="28"/>
        </w:rPr>
        <w:t>de</w:t>
      </w:r>
      <w:r w:rsidR="007900C4">
        <w:rPr>
          <w:rFonts w:ascii="Courier New" w:hAnsi="Courier New" w:cs="Courier New"/>
          <w:sz w:val="28"/>
          <w:szCs w:val="28"/>
        </w:rPr>
        <w:t xml:space="preserve"> </w:t>
      </w:r>
      <w:r w:rsidRPr="009F4542">
        <w:rPr>
          <w:rFonts w:ascii="Courier New" w:hAnsi="Courier New" w:cs="Courier New"/>
          <w:sz w:val="28"/>
          <w:szCs w:val="28"/>
        </w:rPr>
        <w:t>pluie.</w:t>
      </w:r>
    </w:p>
    <w:p w:rsidR="0015087F" w:rsidRDefault="0015087F" w:rsidP="00305DE0">
      <w:pPr>
        <w:spacing w:line="360" w:lineRule="auto"/>
        <w:ind w:left="708" w:hanging="708"/>
        <w:rPr>
          <w:rFonts w:ascii="Courier New" w:hAnsi="Courier New" w:cs="Courier New"/>
          <w:sz w:val="28"/>
          <w:szCs w:val="28"/>
        </w:rPr>
      </w:pPr>
    </w:p>
    <w:p w:rsidR="007A6544" w:rsidRPr="00223ECA" w:rsidRDefault="0043685F" w:rsidP="007A6544">
      <w:pPr>
        <w:pStyle w:val="Titre2"/>
        <w:jc w:val="both"/>
        <w:rPr>
          <w:rFonts w:ascii="Courier New" w:hAnsi="Courier New" w:cs="Courier New"/>
          <w:sz w:val="28"/>
          <w:szCs w:val="28"/>
        </w:rPr>
      </w:pPr>
      <w:r w:rsidRPr="00223ECA">
        <w:rPr>
          <w:rFonts w:ascii="Courier New" w:hAnsi="Courier New" w:cs="Courier New"/>
          <w:sz w:val="28"/>
          <w:szCs w:val="28"/>
        </w:rPr>
        <w:t>2. Physionomie</w:t>
      </w:r>
      <w:r w:rsidR="007A6544" w:rsidRPr="00223ECA">
        <w:rPr>
          <w:rFonts w:ascii="Courier New" w:hAnsi="Courier New" w:cs="Courier New"/>
          <w:sz w:val="28"/>
          <w:szCs w:val="28"/>
        </w:rPr>
        <w:t xml:space="preserve"> de la campagne</w:t>
      </w:r>
      <w:r w:rsidR="00134B68">
        <w:rPr>
          <w:rFonts w:ascii="Courier New" w:hAnsi="Courier New" w:cs="Courier New"/>
          <w:sz w:val="28"/>
          <w:szCs w:val="28"/>
        </w:rPr>
        <w:t xml:space="preserve"> agricole </w:t>
      </w:r>
    </w:p>
    <w:p w:rsidR="008D2AF7" w:rsidRDefault="008D2AF7" w:rsidP="008D2AF7">
      <w:pPr>
        <w:spacing w:line="360" w:lineRule="auto"/>
        <w:jc w:val="both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2.1.</w:t>
      </w:r>
      <w:r w:rsidRPr="0028177F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Pr="007B32B1">
        <w:rPr>
          <w:rFonts w:ascii="Courier New" w:hAnsi="Courier New" w:cs="Courier New"/>
          <w:b/>
          <w:sz w:val="28"/>
          <w:szCs w:val="28"/>
        </w:rPr>
        <w:t>Opérations culturales</w:t>
      </w:r>
      <w:r w:rsidR="0069055A">
        <w:rPr>
          <w:rFonts w:ascii="Courier New" w:hAnsi="Courier New" w:cs="Courier New"/>
          <w:b/>
          <w:sz w:val="28"/>
          <w:szCs w:val="28"/>
        </w:rPr>
        <w:t xml:space="preserve"> </w:t>
      </w:r>
    </w:p>
    <w:p w:rsidR="003F7EC7" w:rsidRPr="003F7EC7" w:rsidRDefault="003F7EC7" w:rsidP="003F7EC7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3F7EC7">
        <w:rPr>
          <w:rFonts w:ascii="Courier New" w:hAnsi="Courier New" w:cs="Courier New"/>
          <w:sz w:val="28"/>
          <w:szCs w:val="28"/>
        </w:rPr>
        <w:t>Les principales opéra</w:t>
      </w:r>
      <w:r w:rsidR="00AD711C">
        <w:rPr>
          <w:rFonts w:ascii="Courier New" w:hAnsi="Courier New" w:cs="Courier New"/>
          <w:sz w:val="28"/>
          <w:szCs w:val="28"/>
        </w:rPr>
        <w:t xml:space="preserve">tions culturales en cours sont </w:t>
      </w:r>
      <w:r w:rsidRPr="003F7EC7">
        <w:rPr>
          <w:rFonts w:ascii="Courier New" w:hAnsi="Courier New" w:cs="Courier New"/>
          <w:sz w:val="28"/>
          <w:szCs w:val="28"/>
        </w:rPr>
        <w:t xml:space="preserve">le labour, le semis et un début de sarclage. </w:t>
      </w:r>
    </w:p>
    <w:p w:rsidR="003F7EC7" w:rsidRPr="003F7EC7" w:rsidRDefault="003F7EC7" w:rsidP="003F7EC7">
      <w:pPr>
        <w:spacing w:line="360" w:lineRule="auto"/>
        <w:jc w:val="both"/>
        <w:rPr>
          <w:rFonts w:ascii="Courier New" w:hAnsi="Courier New" w:cs="Courier New"/>
          <w:b/>
          <w:sz w:val="28"/>
          <w:szCs w:val="28"/>
        </w:rPr>
      </w:pPr>
      <w:r w:rsidRPr="003F7EC7">
        <w:rPr>
          <w:rFonts w:ascii="Courier New" w:hAnsi="Courier New" w:cs="Courier New"/>
          <w:sz w:val="28"/>
          <w:szCs w:val="28"/>
        </w:rPr>
        <w:t xml:space="preserve">Les opérations de labour et de semis sont exécutées à des taux compris entre </w:t>
      </w:r>
      <w:r w:rsidRPr="003F7EC7">
        <w:rPr>
          <w:rFonts w:ascii="Courier New" w:hAnsi="Courier New" w:cs="Courier New"/>
          <w:b/>
          <w:sz w:val="28"/>
          <w:szCs w:val="28"/>
        </w:rPr>
        <w:t>25 et 50%</w:t>
      </w:r>
      <w:r w:rsidRPr="003F7EC7">
        <w:rPr>
          <w:rFonts w:ascii="Courier New" w:hAnsi="Courier New" w:cs="Courier New"/>
          <w:sz w:val="28"/>
          <w:szCs w:val="28"/>
        </w:rPr>
        <w:t xml:space="preserve"> dans </w:t>
      </w:r>
      <w:r w:rsidR="00992ED4">
        <w:rPr>
          <w:rFonts w:ascii="Courier New" w:hAnsi="Courier New" w:cs="Courier New"/>
          <w:sz w:val="28"/>
          <w:szCs w:val="28"/>
        </w:rPr>
        <w:t>la majeure partie du pays</w:t>
      </w:r>
      <w:r w:rsidRPr="003F7EC7">
        <w:rPr>
          <w:rFonts w:ascii="Courier New" w:hAnsi="Courier New" w:cs="Courier New"/>
          <w:sz w:val="28"/>
          <w:szCs w:val="28"/>
        </w:rPr>
        <w:t>.</w:t>
      </w:r>
    </w:p>
    <w:p w:rsidR="003F7EC7" w:rsidRPr="003F7EC7" w:rsidRDefault="00992ED4" w:rsidP="003F7EC7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Le </w:t>
      </w:r>
      <w:r w:rsidR="003F7EC7" w:rsidRPr="003F7EC7">
        <w:rPr>
          <w:rFonts w:ascii="Courier New" w:hAnsi="Courier New" w:cs="Courier New"/>
          <w:sz w:val="28"/>
          <w:szCs w:val="28"/>
        </w:rPr>
        <w:t xml:space="preserve">sarclage </w:t>
      </w:r>
      <w:r>
        <w:rPr>
          <w:rFonts w:ascii="Courier New" w:hAnsi="Courier New" w:cs="Courier New"/>
          <w:sz w:val="28"/>
          <w:szCs w:val="28"/>
        </w:rPr>
        <w:t>est exécuté</w:t>
      </w:r>
      <w:r w:rsidR="003F7EC7" w:rsidRPr="003F7EC7">
        <w:rPr>
          <w:rFonts w:ascii="Courier New" w:hAnsi="Courier New" w:cs="Courier New"/>
          <w:sz w:val="28"/>
          <w:szCs w:val="28"/>
        </w:rPr>
        <w:t xml:space="preserve"> à un taux compris entre </w:t>
      </w:r>
      <w:r w:rsidR="003F7EC7" w:rsidRPr="003F7EC7">
        <w:rPr>
          <w:rFonts w:ascii="Courier New" w:hAnsi="Courier New" w:cs="Courier New"/>
          <w:b/>
          <w:sz w:val="28"/>
          <w:szCs w:val="28"/>
        </w:rPr>
        <w:t xml:space="preserve">0 et 25%, </w:t>
      </w:r>
      <w:r w:rsidR="003F7EC7" w:rsidRPr="003F7EC7">
        <w:rPr>
          <w:rFonts w:ascii="Courier New" w:hAnsi="Courier New" w:cs="Courier New"/>
          <w:sz w:val="28"/>
          <w:szCs w:val="28"/>
        </w:rPr>
        <w:t>essentiellement pour les cultures de maïs et de riz,</w:t>
      </w:r>
      <w:r w:rsidR="003F7EC7" w:rsidRPr="003F7EC7">
        <w:rPr>
          <w:rFonts w:ascii="Courier New" w:hAnsi="Courier New" w:cs="Courier New"/>
          <w:b/>
          <w:sz w:val="28"/>
          <w:szCs w:val="28"/>
        </w:rPr>
        <w:t xml:space="preserve"> </w:t>
      </w:r>
      <w:r w:rsidR="003F7EC7" w:rsidRPr="003F7EC7">
        <w:rPr>
          <w:rFonts w:ascii="Courier New" w:hAnsi="Courier New" w:cs="Courier New"/>
          <w:sz w:val="28"/>
          <w:szCs w:val="28"/>
        </w:rPr>
        <w:t xml:space="preserve">dans les régions de </w:t>
      </w:r>
      <w:r w:rsidR="003F7EC7" w:rsidRPr="003F7EC7">
        <w:rPr>
          <w:rFonts w:ascii="Courier New" w:hAnsi="Courier New" w:cs="Courier New"/>
          <w:b/>
          <w:sz w:val="28"/>
          <w:szCs w:val="28"/>
        </w:rPr>
        <w:t>la Boucle du Mouhoun, des Hauts-Bassins, du Sud-Ouest, du Centre-Ouest, du Centre-Est et de l’Est</w:t>
      </w:r>
      <w:r w:rsidR="003F7EC7" w:rsidRPr="003F7EC7">
        <w:rPr>
          <w:rFonts w:ascii="Courier New" w:hAnsi="Courier New" w:cs="Courier New"/>
          <w:sz w:val="28"/>
          <w:szCs w:val="28"/>
        </w:rPr>
        <w:t xml:space="preserve">. </w:t>
      </w:r>
    </w:p>
    <w:p w:rsidR="008D2AF7" w:rsidRPr="00FB357E" w:rsidRDefault="008D2AF7" w:rsidP="008D2AF7">
      <w:pPr>
        <w:pStyle w:val="Paragraphedeliste"/>
        <w:spacing w:after="0" w:line="360" w:lineRule="auto"/>
        <w:ind w:left="0"/>
        <w:jc w:val="both"/>
        <w:rPr>
          <w:rFonts w:ascii="Courier New" w:hAnsi="Courier New" w:cs="Courier New"/>
          <w:b/>
          <w:bCs/>
          <w:sz w:val="28"/>
          <w:szCs w:val="28"/>
        </w:rPr>
      </w:pPr>
      <w:r w:rsidRPr="00FB357E">
        <w:rPr>
          <w:rFonts w:ascii="Courier New" w:hAnsi="Courier New" w:cs="Courier New"/>
          <w:b/>
          <w:sz w:val="28"/>
          <w:szCs w:val="28"/>
        </w:rPr>
        <w:lastRenderedPageBreak/>
        <w:t>2.2.</w:t>
      </w:r>
      <w:r w:rsidRPr="00FB357E">
        <w:rPr>
          <w:rFonts w:ascii="Courier New" w:hAnsi="Courier New" w:cs="Courier New"/>
          <w:b/>
          <w:bCs/>
          <w:sz w:val="28"/>
          <w:szCs w:val="28"/>
        </w:rPr>
        <w:t xml:space="preserve"> Stades de développement des cultures</w:t>
      </w:r>
    </w:p>
    <w:p w:rsidR="009C5404" w:rsidRDefault="00B92A7C" w:rsidP="008D2AF7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Le principal stade de développement est la levée. Elle est observée à un taux variable se</w:t>
      </w:r>
      <w:r w:rsidR="00610192">
        <w:rPr>
          <w:rFonts w:ascii="Courier New" w:hAnsi="Courier New" w:cs="Courier New"/>
          <w:sz w:val="28"/>
          <w:szCs w:val="28"/>
        </w:rPr>
        <w:t>lon les cultures et les régions :</w:t>
      </w:r>
      <w:r w:rsidR="006E0553" w:rsidRPr="006E0553">
        <w:rPr>
          <w:rFonts w:ascii="Courier New" w:hAnsi="Courier New" w:cs="Courier New"/>
          <w:sz w:val="28"/>
          <w:szCs w:val="28"/>
        </w:rPr>
        <w:t xml:space="preserve"> </w:t>
      </w:r>
      <w:r w:rsidR="006E0553">
        <w:rPr>
          <w:rFonts w:ascii="Courier New" w:hAnsi="Courier New" w:cs="Courier New"/>
          <w:sz w:val="28"/>
          <w:szCs w:val="28"/>
        </w:rPr>
        <w:t>0 à 25% pour les légumineuses</w:t>
      </w:r>
      <w:r w:rsidR="006E0553">
        <w:rPr>
          <w:rFonts w:ascii="Courier New" w:hAnsi="Courier New" w:cs="Courier New"/>
          <w:sz w:val="28"/>
          <w:szCs w:val="28"/>
        </w:rPr>
        <w:t>, 25</w:t>
      </w:r>
      <w:r>
        <w:rPr>
          <w:rFonts w:ascii="Courier New" w:hAnsi="Courier New" w:cs="Courier New"/>
          <w:sz w:val="28"/>
          <w:szCs w:val="28"/>
        </w:rPr>
        <w:t xml:space="preserve"> à 50% pour les céréales et le </w:t>
      </w:r>
      <w:r w:rsidR="006E0553">
        <w:rPr>
          <w:rFonts w:ascii="Courier New" w:hAnsi="Courier New" w:cs="Courier New"/>
          <w:sz w:val="28"/>
          <w:szCs w:val="28"/>
        </w:rPr>
        <w:t>cotonnier</w:t>
      </w:r>
      <w:r>
        <w:rPr>
          <w:rFonts w:ascii="Courier New" w:hAnsi="Courier New" w:cs="Courier New"/>
          <w:sz w:val="28"/>
          <w:szCs w:val="28"/>
        </w:rPr>
        <w:t xml:space="preserve"> et 50 à 75% pour l’igname.</w:t>
      </w:r>
    </w:p>
    <w:p w:rsidR="007F5E6C" w:rsidRPr="007F5E6C" w:rsidRDefault="007F5E6C" w:rsidP="00754876">
      <w:pPr>
        <w:spacing w:before="60" w:after="60" w:line="360" w:lineRule="auto"/>
        <w:jc w:val="both"/>
        <w:rPr>
          <w:rFonts w:ascii="Courier New" w:hAnsi="Courier New" w:cs="Courier New"/>
          <w:b/>
          <w:sz w:val="28"/>
          <w:szCs w:val="28"/>
        </w:rPr>
      </w:pPr>
      <w:r w:rsidRPr="007F5E6C">
        <w:rPr>
          <w:rFonts w:ascii="Courier New" w:hAnsi="Courier New" w:cs="Courier New"/>
          <w:b/>
          <w:sz w:val="28"/>
          <w:szCs w:val="28"/>
        </w:rPr>
        <w:t>2.3. Situation phytosanitaire</w:t>
      </w:r>
    </w:p>
    <w:p w:rsidR="003113A5" w:rsidRPr="008367EF" w:rsidRDefault="008367EF" w:rsidP="003113A5">
      <w:pPr>
        <w:spacing w:before="60" w:after="60"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8367EF">
        <w:rPr>
          <w:rFonts w:ascii="Courier New" w:hAnsi="Courier New" w:cs="Courier New"/>
          <w:sz w:val="28"/>
          <w:szCs w:val="28"/>
        </w:rPr>
        <w:t xml:space="preserve">D’une manière générale, </w:t>
      </w:r>
      <w:r w:rsidR="003113A5" w:rsidRPr="008367EF">
        <w:rPr>
          <w:rFonts w:ascii="Courier New" w:hAnsi="Courier New" w:cs="Courier New"/>
          <w:sz w:val="28"/>
          <w:szCs w:val="28"/>
        </w:rPr>
        <w:t>la situation phytosanitaire est assez calme dans son ensemble.</w:t>
      </w:r>
      <w:r w:rsidRPr="008367EF">
        <w:rPr>
          <w:rFonts w:ascii="Courier New" w:hAnsi="Courier New" w:cs="Courier New"/>
          <w:sz w:val="28"/>
          <w:szCs w:val="28"/>
        </w:rPr>
        <w:t xml:space="preserve"> Néanmoins, des cas d’infestation</w:t>
      </w:r>
      <w:r w:rsidR="003113A5" w:rsidRPr="008367EF">
        <w:rPr>
          <w:rFonts w:ascii="Courier New" w:hAnsi="Courier New" w:cs="Courier New"/>
          <w:sz w:val="28"/>
          <w:szCs w:val="28"/>
        </w:rPr>
        <w:t xml:space="preserve"> de </w:t>
      </w:r>
      <w:r w:rsidRPr="008367EF">
        <w:rPr>
          <w:rFonts w:ascii="Courier New" w:hAnsi="Courier New" w:cs="Courier New"/>
          <w:sz w:val="28"/>
          <w:szCs w:val="28"/>
        </w:rPr>
        <w:t xml:space="preserve">chenille légionnaire d’automne </w:t>
      </w:r>
      <w:r w:rsidR="003113A5" w:rsidRPr="008367EF">
        <w:rPr>
          <w:rFonts w:ascii="Courier New" w:hAnsi="Courier New" w:cs="Courier New"/>
          <w:sz w:val="28"/>
          <w:szCs w:val="28"/>
        </w:rPr>
        <w:t>ont</w:t>
      </w:r>
      <w:r w:rsidRPr="008367EF">
        <w:rPr>
          <w:rFonts w:ascii="Courier New" w:hAnsi="Courier New" w:cs="Courier New"/>
          <w:sz w:val="28"/>
          <w:szCs w:val="28"/>
        </w:rPr>
        <w:t xml:space="preserve"> été signalés dans les Hauts-B</w:t>
      </w:r>
      <w:r w:rsidR="003113A5" w:rsidRPr="008367EF">
        <w:rPr>
          <w:rFonts w:ascii="Courier New" w:hAnsi="Courier New" w:cs="Courier New"/>
          <w:sz w:val="28"/>
          <w:szCs w:val="28"/>
        </w:rPr>
        <w:t>assins</w:t>
      </w:r>
      <w:r w:rsidRPr="008367EF">
        <w:rPr>
          <w:rFonts w:ascii="Courier New" w:hAnsi="Courier New" w:cs="Courier New"/>
          <w:sz w:val="28"/>
          <w:szCs w:val="28"/>
        </w:rPr>
        <w:t xml:space="preserve"> (48,5 ha), le Sud-O</w:t>
      </w:r>
      <w:r w:rsidR="003113A5" w:rsidRPr="008367EF">
        <w:rPr>
          <w:rFonts w:ascii="Courier New" w:hAnsi="Courier New" w:cs="Courier New"/>
          <w:sz w:val="28"/>
          <w:szCs w:val="28"/>
        </w:rPr>
        <w:t>uest</w:t>
      </w:r>
      <w:r w:rsidRPr="008367EF">
        <w:rPr>
          <w:rFonts w:ascii="Courier New" w:hAnsi="Courier New" w:cs="Courier New"/>
          <w:sz w:val="28"/>
          <w:szCs w:val="28"/>
        </w:rPr>
        <w:t xml:space="preserve"> (11 ha) et le Centre-Ouest (108,5 ha)</w:t>
      </w:r>
      <w:r w:rsidR="003113A5" w:rsidRPr="008367EF">
        <w:rPr>
          <w:rFonts w:ascii="Courier New" w:hAnsi="Courier New" w:cs="Courier New"/>
          <w:sz w:val="28"/>
          <w:szCs w:val="28"/>
        </w:rPr>
        <w:t>.</w:t>
      </w:r>
    </w:p>
    <w:p w:rsidR="003113A5" w:rsidRDefault="003113A5" w:rsidP="00754876">
      <w:pPr>
        <w:spacing w:before="60" w:after="60" w:line="360" w:lineRule="auto"/>
        <w:jc w:val="both"/>
        <w:rPr>
          <w:rFonts w:ascii="Courier New" w:hAnsi="Courier New" w:cs="Courier New"/>
          <w:sz w:val="28"/>
          <w:szCs w:val="28"/>
        </w:rPr>
      </w:pPr>
    </w:p>
    <w:p w:rsidR="001005BC" w:rsidRDefault="00B62473" w:rsidP="007A6544">
      <w:pPr>
        <w:spacing w:line="360" w:lineRule="auto"/>
        <w:jc w:val="both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3.</w:t>
      </w:r>
      <w:r w:rsidR="001005BC">
        <w:rPr>
          <w:rFonts w:ascii="Courier New" w:hAnsi="Courier New" w:cs="Courier New"/>
          <w:b/>
          <w:bCs/>
          <w:sz w:val="28"/>
          <w:szCs w:val="28"/>
        </w:rPr>
        <w:t xml:space="preserve"> Situation alimentaire et nutritionnelle des ménages</w:t>
      </w:r>
    </w:p>
    <w:p w:rsidR="001016EC" w:rsidRDefault="001016EC" w:rsidP="001016EC">
      <w:pPr>
        <w:spacing w:before="60" w:after="60" w:line="360" w:lineRule="auto"/>
        <w:jc w:val="both"/>
        <w:rPr>
          <w:rFonts w:ascii="Courier New" w:hAnsi="Courier New" w:cs="Courier New"/>
          <w:bCs/>
          <w:sz w:val="28"/>
          <w:szCs w:val="28"/>
        </w:rPr>
      </w:pPr>
      <w:r w:rsidRPr="001016EC">
        <w:rPr>
          <w:rFonts w:ascii="Courier New" w:hAnsi="Courier New" w:cs="Courier New"/>
          <w:bCs/>
          <w:sz w:val="28"/>
          <w:szCs w:val="28"/>
        </w:rPr>
        <w:t>La situation alimentaire des ménages es</w:t>
      </w:r>
      <w:r>
        <w:rPr>
          <w:rFonts w:ascii="Courier New" w:hAnsi="Courier New" w:cs="Courier New"/>
          <w:bCs/>
          <w:sz w:val="28"/>
          <w:szCs w:val="28"/>
        </w:rPr>
        <w:t>t jugée passable</w:t>
      </w:r>
      <w:r w:rsidRPr="001016EC">
        <w:rPr>
          <w:rFonts w:ascii="Courier New" w:hAnsi="Courier New" w:cs="Courier New"/>
          <w:bCs/>
          <w:sz w:val="28"/>
          <w:szCs w:val="28"/>
        </w:rPr>
        <w:t xml:space="preserve"> dans l’ensemble. De façon générale on note une disponibilité des produits agricoles sur les marchés. </w:t>
      </w:r>
    </w:p>
    <w:p w:rsidR="001016EC" w:rsidRDefault="001016EC" w:rsidP="001016EC">
      <w:pPr>
        <w:spacing w:before="60" w:after="60" w:line="360" w:lineRule="auto"/>
        <w:jc w:val="both"/>
        <w:rPr>
          <w:rFonts w:ascii="Courier New" w:hAnsi="Courier New" w:cs="Courier New"/>
          <w:bCs/>
          <w:sz w:val="28"/>
          <w:szCs w:val="28"/>
        </w:rPr>
      </w:pPr>
      <w:r w:rsidRPr="001016EC">
        <w:rPr>
          <w:rFonts w:ascii="Courier New" w:hAnsi="Courier New" w:cs="Courier New"/>
          <w:bCs/>
          <w:sz w:val="28"/>
          <w:szCs w:val="28"/>
        </w:rPr>
        <w:t>Les deux repas quotidiens sont toujours assurés dans la plupart des ménages</w:t>
      </w:r>
      <w:r>
        <w:rPr>
          <w:rFonts w:ascii="Courier New" w:hAnsi="Courier New" w:cs="Courier New"/>
          <w:bCs/>
          <w:sz w:val="28"/>
          <w:szCs w:val="28"/>
        </w:rPr>
        <w:t>.</w:t>
      </w:r>
    </w:p>
    <w:p w:rsidR="001016EC" w:rsidRPr="001016EC" w:rsidRDefault="001016EC" w:rsidP="001016EC">
      <w:pPr>
        <w:spacing w:before="60" w:after="60" w:line="360" w:lineRule="auto"/>
        <w:jc w:val="both"/>
        <w:rPr>
          <w:rFonts w:ascii="Courier New" w:hAnsi="Courier New" w:cs="Courier New"/>
          <w:bCs/>
          <w:sz w:val="28"/>
          <w:szCs w:val="28"/>
        </w:rPr>
      </w:pPr>
      <w:r w:rsidRPr="001016EC">
        <w:rPr>
          <w:rFonts w:ascii="Courier New" w:hAnsi="Courier New" w:cs="Courier New"/>
          <w:bCs/>
          <w:sz w:val="28"/>
          <w:szCs w:val="28"/>
        </w:rPr>
        <w:t xml:space="preserve">Les prix sont restés stables par rapport à la </w:t>
      </w:r>
      <w:r w:rsidR="0092224A">
        <w:rPr>
          <w:rFonts w:ascii="Courier New" w:hAnsi="Courier New" w:cs="Courier New"/>
          <w:bCs/>
          <w:sz w:val="28"/>
          <w:szCs w:val="28"/>
        </w:rPr>
        <w:t>troisième décade de juin</w:t>
      </w:r>
      <w:r w:rsidRPr="001016EC">
        <w:rPr>
          <w:rFonts w:ascii="Courier New" w:hAnsi="Courier New" w:cs="Courier New"/>
          <w:bCs/>
          <w:sz w:val="28"/>
          <w:szCs w:val="28"/>
        </w:rPr>
        <w:t xml:space="preserve"> </w:t>
      </w:r>
      <w:r w:rsidR="0092224A" w:rsidRPr="001016EC">
        <w:rPr>
          <w:rFonts w:ascii="Courier New" w:hAnsi="Courier New" w:cs="Courier New"/>
          <w:bCs/>
          <w:sz w:val="28"/>
          <w:szCs w:val="28"/>
        </w:rPr>
        <w:t>pour la plupart des régions</w:t>
      </w:r>
      <w:r w:rsidR="00105797">
        <w:rPr>
          <w:rFonts w:ascii="Courier New" w:hAnsi="Courier New" w:cs="Courier New"/>
          <w:bCs/>
          <w:sz w:val="28"/>
          <w:szCs w:val="28"/>
        </w:rPr>
        <w:t>,</w:t>
      </w:r>
      <w:r w:rsidR="0092224A">
        <w:rPr>
          <w:rFonts w:ascii="Courier New" w:hAnsi="Courier New" w:cs="Courier New"/>
          <w:bCs/>
          <w:sz w:val="28"/>
          <w:szCs w:val="28"/>
        </w:rPr>
        <w:t xml:space="preserve"> </w:t>
      </w:r>
      <w:r w:rsidR="00105797">
        <w:rPr>
          <w:rFonts w:ascii="Courier New" w:hAnsi="Courier New" w:cs="Courier New"/>
          <w:bCs/>
          <w:sz w:val="28"/>
          <w:szCs w:val="28"/>
        </w:rPr>
        <w:t>excepté</w:t>
      </w:r>
      <w:r w:rsidR="0092224A">
        <w:rPr>
          <w:rFonts w:ascii="Courier New" w:hAnsi="Courier New" w:cs="Courier New"/>
          <w:bCs/>
          <w:sz w:val="28"/>
          <w:szCs w:val="28"/>
        </w:rPr>
        <w:t xml:space="preserve"> le Sahel et le Centre-Nord.</w:t>
      </w:r>
    </w:p>
    <w:p w:rsidR="001016EC" w:rsidRPr="001016EC" w:rsidRDefault="001016EC" w:rsidP="001016EC">
      <w:pPr>
        <w:spacing w:before="60" w:after="60" w:line="360" w:lineRule="auto"/>
        <w:jc w:val="both"/>
        <w:rPr>
          <w:rFonts w:ascii="Courier New" w:hAnsi="Courier New" w:cs="Courier New"/>
          <w:bCs/>
          <w:sz w:val="28"/>
          <w:szCs w:val="28"/>
        </w:rPr>
      </w:pPr>
      <w:r w:rsidRPr="001016EC">
        <w:rPr>
          <w:rFonts w:ascii="Courier New" w:hAnsi="Courier New" w:cs="Courier New"/>
          <w:bCs/>
          <w:sz w:val="28"/>
          <w:szCs w:val="28"/>
        </w:rPr>
        <w:t>L’opération de ventes de vivres à prix subventionné par la SONAGESS se poursuit pour les ménages vulnérables dans certaines régions.</w:t>
      </w:r>
    </w:p>
    <w:p w:rsidR="003F131F" w:rsidRDefault="003F131F" w:rsidP="005D6409">
      <w:pPr>
        <w:spacing w:before="60" w:after="60" w:line="360" w:lineRule="auto"/>
        <w:jc w:val="both"/>
        <w:rPr>
          <w:rFonts w:ascii="Courier New" w:hAnsi="Courier New" w:cs="Courier New"/>
          <w:bCs/>
          <w:sz w:val="28"/>
          <w:szCs w:val="28"/>
        </w:rPr>
      </w:pPr>
    </w:p>
    <w:p w:rsidR="00610192" w:rsidRDefault="00610192" w:rsidP="005D6409">
      <w:pPr>
        <w:spacing w:before="60" w:after="60" w:line="360" w:lineRule="auto"/>
        <w:jc w:val="both"/>
        <w:rPr>
          <w:rFonts w:ascii="Courier New" w:hAnsi="Courier New" w:cs="Courier New"/>
          <w:bCs/>
          <w:sz w:val="28"/>
          <w:szCs w:val="28"/>
        </w:rPr>
      </w:pPr>
    </w:p>
    <w:p w:rsidR="00610192" w:rsidRDefault="00610192" w:rsidP="005D6409">
      <w:pPr>
        <w:spacing w:before="60" w:after="60" w:line="360" w:lineRule="auto"/>
        <w:jc w:val="both"/>
        <w:rPr>
          <w:rFonts w:ascii="Courier New" w:hAnsi="Courier New" w:cs="Courier New"/>
          <w:bCs/>
          <w:sz w:val="28"/>
          <w:szCs w:val="28"/>
        </w:rPr>
      </w:pPr>
    </w:p>
    <w:p w:rsidR="00610192" w:rsidRPr="001005BC" w:rsidRDefault="00610192" w:rsidP="005D6409">
      <w:pPr>
        <w:spacing w:before="60" w:after="60" w:line="360" w:lineRule="auto"/>
        <w:jc w:val="both"/>
        <w:rPr>
          <w:rFonts w:ascii="Courier New" w:hAnsi="Courier New" w:cs="Courier New"/>
          <w:bCs/>
          <w:sz w:val="28"/>
          <w:szCs w:val="28"/>
        </w:rPr>
      </w:pPr>
    </w:p>
    <w:p w:rsidR="007A6544" w:rsidRDefault="001005BC" w:rsidP="007A6544">
      <w:pPr>
        <w:spacing w:line="360" w:lineRule="auto"/>
        <w:jc w:val="both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lastRenderedPageBreak/>
        <w:t xml:space="preserve">4. </w:t>
      </w:r>
      <w:r w:rsidR="00B62473" w:rsidRPr="00F7059A">
        <w:rPr>
          <w:rFonts w:ascii="Courier New" w:hAnsi="Courier New" w:cs="Courier New"/>
          <w:b/>
          <w:bCs/>
          <w:sz w:val="28"/>
          <w:szCs w:val="28"/>
        </w:rPr>
        <w:t>Appréciation</w:t>
      </w:r>
      <w:r w:rsidR="001F7BB6">
        <w:rPr>
          <w:rFonts w:ascii="Courier New" w:hAnsi="Courier New" w:cs="Courier New"/>
          <w:b/>
          <w:bCs/>
          <w:sz w:val="28"/>
          <w:szCs w:val="28"/>
        </w:rPr>
        <w:t xml:space="preserve"> g</w:t>
      </w:r>
      <w:r w:rsidR="007A6544" w:rsidRPr="00F7059A">
        <w:rPr>
          <w:rFonts w:ascii="Courier New" w:hAnsi="Courier New" w:cs="Courier New"/>
          <w:b/>
          <w:bCs/>
          <w:sz w:val="28"/>
          <w:szCs w:val="28"/>
        </w:rPr>
        <w:t>énérale de la campagne</w:t>
      </w:r>
    </w:p>
    <w:p w:rsidR="00E52D53" w:rsidRDefault="0020183E" w:rsidP="0015087F">
      <w:pPr>
        <w:spacing w:before="60" w:after="120" w:line="360" w:lineRule="auto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Du 1</w:t>
      </w:r>
      <w:r w:rsidRPr="00B10083">
        <w:rPr>
          <w:rFonts w:ascii="Courier New" w:hAnsi="Courier New" w:cs="Courier New"/>
          <w:sz w:val="28"/>
          <w:szCs w:val="28"/>
          <w:vertAlign w:val="superscript"/>
        </w:rPr>
        <w:t>er</w:t>
      </w:r>
      <w:r w:rsidR="008367EF">
        <w:rPr>
          <w:rFonts w:ascii="Courier New" w:hAnsi="Courier New" w:cs="Courier New"/>
          <w:sz w:val="28"/>
          <w:szCs w:val="28"/>
        </w:rPr>
        <w:t xml:space="preserve"> au 07</w:t>
      </w:r>
      <w:r>
        <w:rPr>
          <w:rFonts w:ascii="Courier New" w:hAnsi="Courier New" w:cs="Courier New"/>
          <w:sz w:val="28"/>
          <w:szCs w:val="28"/>
        </w:rPr>
        <w:t xml:space="preserve"> juillet, une reprise de l’activité de la mousson se traduisant par quelques pluies a été observée dans certaines régions du pays. Malgré cette </w:t>
      </w:r>
      <w:r w:rsidR="00A35A0D">
        <w:rPr>
          <w:rFonts w:ascii="Courier New" w:hAnsi="Courier New" w:cs="Courier New"/>
          <w:sz w:val="28"/>
          <w:szCs w:val="28"/>
        </w:rPr>
        <w:t xml:space="preserve">reprise favorable à la poursuite des opérations culturales et au développement des cultures, </w:t>
      </w:r>
      <w:r w:rsidR="00223ECA">
        <w:rPr>
          <w:rFonts w:ascii="Courier New" w:hAnsi="Courier New" w:cs="Courier New"/>
          <w:sz w:val="28"/>
          <w:szCs w:val="28"/>
        </w:rPr>
        <w:t xml:space="preserve">la campagne agricole </w:t>
      </w:r>
      <w:r w:rsidR="000D3277">
        <w:rPr>
          <w:rFonts w:ascii="Courier New" w:hAnsi="Courier New" w:cs="Courier New"/>
          <w:sz w:val="28"/>
          <w:szCs w:val="28"/>
        </w:rPr>
        <w:t xml:space="preserve">2019-2020 </w:t>
      </w:r>
      <w:r w:rsidR="009F5D0E">
        <w:rPr>
          <w:rFonts w:ascii="Courier New" w:hAnsi="Courier New" w:cs="Courier New"/>
          <w:sz w:val="28"/>
          <w:szCs w:val="28"/>
        </w:rPr>
        <w:t>est jugée passable</w:t>
      </w:r>
      <w:r w:rsidR="00A71795">
        <w:rPr>
          <w:rFonts w:ascii="Courier New" w:hAnsi="Courier New" w:cs="Courier New"/>
          <w:sz w:val="28"/>
          <w:szCs w:val="28"/>
        </w:rPr>
        <w:t xml:space="preserve"> </w:t>
      </w:r>
      <w:r w:rsidR="00A35A0D">
        <w:rPr>
          <w:rFonts w:ascii="Courier New" w:hAnsi="Courier New" w:cs="Courier New"/>
          <w:sz w:val="28"/>
          <w:szCs w:val="28"/>
        </w:rPr>
        <w:t xml:space="preserve">dans la majeure partie </w:t>
      </w:r>
      <w:r w:rsidR="00A71795">
        <w:rPr>
          <w:rFonts w:ascii="Courier New" w:hAnsi="Courier New" w:cs="Courier New"/>
          <w:sz w:val="28"/>
          <w:szCs w:val="28"/>
        </w:rPr>
        <w:t>du territoire</w:t>
      </w:r>
      <w:r w:rsidR="00600953">
        <w:rPr>
          <w:rFonts w:ascii="Courier New" w:hAnsi="Courier New" w:cs="Courier New"/>
          <w:sz w:val="28"/>
          <w:szCs w:val="28"/>
        </w:rPr>
        <w:t>.</w:t>
      </w:r>
    </w:p>
    <w:p w:rsidR="00364F71" w:rsidRDefault="00364F71" w:rsidP="0015087F">
      <w:pPr>
        <w:spacing w:after="120" w:line="360" w:lineRule="auto"/>
        <w:jc w:val="both"/>
        <w:rPr>
          <w:rFonts w:ascii="Courier New" w:hAnsi="Courier New" w:cs="Courier New"/>
          <w:b/>
          <w:bCs/>
          <w:sz w:val="28"/>
          <w:szCs w:val="28"/>
        </w:rPr>
      </w:pPr>
    </w:p>
    <w:p w:rsidR="007A6544" w:rsidRDefault="007A6544" w:rsidP="0015087F">
      <w:pPr>
        <w:spacing w:after="120" w:line="360" w:lineRule="auto"/>
        <w:jc w:val="both"/>
        <w:rPr>
          <w:rFonts w:ascii="Courier New" w:hAnsi="Courier New" w:cs="Courier New"/>
          <w:b/>
          <w:bCs/>
          <w:sz w:val="28"/>
          <w:szCs w:val="28"/>
        </w:rPr>
      </w:pPr>
      <w:r w:rsidRPr="00E474B2">
        <w:rPr>
          <w:rFonts w:ascii="Courier New" w:hAnsi="Courier New" w:cs="Courier New"/>
          <w:b/>
          <w:bCs/>
          <w:sz w:val="28"/>
          <w:szCs w:val="28"/>
        </w:rPr>
        <w:t>Conclusion</w:t>
      </w:r>
    </w:p>
    <w:p w:rsidR="000C6A1E" w:rsidRDefault="00405E77" w:rsidP="000C6A1E">
      <w:pPr>
        <w:spacing w:before="60" w:after="60" w:line="360" w:lineRule="auto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Malgré la faiblesse de</w:t>
      </w:r>
      <w:r w:rsidR="00C6499F">
        <w:rPr>
          <w:rFonts w:ascii="Courier New" w:hAnsi="Courier New" w:cs="Courier New"/>
          <w:sz w:val="28"/>
          <w:szCs w:val="28"/>
        </w:rPr>
        <w:t>s</w:t>
      </w:r>
      <w:r>
        <w:rPr>
          <w:rFonts w:ascii="Courier New" w:hAnsi="Courier New" w:cs="Courier New"/>
          <w:sz w:val="28"/>
          <w:szCs w:val="28"/>
        </w:rPr>
        <w:t xml:space="preserve"> hauteurs d’eau enregistrées dans certaines régions, l</w:t>
      </w:r>
      <w:r w:rsidR="000C6A1E">
        <w:rPr>
          <w:rFonts w:ascii="Courier New" w:hAnsi="Courier New" w:cs="Courier New"/>
          <w:sz w:val="28"/>
          <w:szCs w:val="28"/>
        </w:rPr>
        <w:t xml:space="preserve">a campagne agricole </w:t>
      </w:r>
      <w:r w:rsidR="001744DF">
        <w:rPr>
          <w:rFonts w:ascii="Courier New" w:hAnsi="Courier New" w:cs="Courier New"/>
          <w:sz w:val="28"/>
          <w:szCs w:val="28"/>
        </w:rPr>
        <w:t>s’</w:t>
      </w:r>
      <w:r>
        <w:rPr>
          <w:rFonts w:ascii="Courier New" w:hAnsi="Courier New" w:cs="Courier New"/>
          <w:sz w:val="28"/>
          <w:szCs w:val="28"/>
        </w:rPr>
        <w:t>est définitivement installée</w:t>
      </w:r>
      <w:r w:rsidR="000C6A1E">
        <w:rPr>
          <w:rFonts w:ascii="Courier New" w:hAnsi="Courier New" w:cs="Courier New"/>
          <w:sz w:val="28"/>
          <w:szCs w:val="28"/>
        </w:rPr>
        <w:t>.</w:t>
      </w:r>
      <w:r w:rsidR="007A5178">
        <w:rPr>
          <w:rFonts w:ascii="Courier New" w:hAnsi="Courier New" w:cs="Courier New"/>
          <w:sz w:val="28"/>
          <w:szCs w:val="28"/>
        </w:rPr>
        <w:t xml:space="preserve"> </w:t>
      </w:r>
      <w:r w:rsidR="000C6A1E" w:rsidRPr="00390A5F">
        <w:rPr>
          <w:rFonts w:ascii="Courier New" w:hAnsi="Courier New" w:cs="Courier New"/>
          <w:sz w:val="28"/>
          <w:szCs w:val="28"/>
        </w:rPr>
        <w:t>Les pr</w:t>
      </w:r>
      <w:r w:rsidR="000C6A1E">
        <w:rPr>
          <w:rFonts w:ascii="Courier New" w:hAnsi="Courier New" w:cs="Courier New"/>
          <w:sz w:val="28"/>
          <w:szCs w:val="28"/>
        </w:rPr>
        <w:t xml:space="preserve">incipales opérations culturales </w:t>
      </w:r>
      <w:r w:rsidR="000D3277">
        <w:rPr>
          <w:rFonts w:ascii="Courier New" w:hAnsi="Courier New" w:cs="Courier New"/>
          <w:sz w:val="28"/>
          <w:szCs w:val="28"/>
        </w:rPr>
        <w:t>en cours</w:t>
      </w:r>
      <w:r>
        <w:rPr>
          <w:rFonts w:ascii="Courier New" w:hAnsi="Courier New" w:cs="Courier New"/>
          <w:sz w:val="28"/>
          <w:szCs w:val="28"/>
        </w:rPr>
        <w:t xml:space="preserve"> sont</w:t>
      </w:r>
      <w:r w:rsidR="000D3277">
        <w:rPr>
          <w:rFonts w:ascii="Courier New" w:hAnsi="Courier New" w:cs="Courier New"/>
          <w:sz w:val="28"/>
          <w:szCs w:val="28"/>
        </w:rPr>
        <w:t xml:space="preserve"> </w:t>
      </w:r>
      <w:r w:rsidR="008414C5" w:rsidRPr="00390A5F">
        <w:rPr>
          <w:rFonts w:ascii="Courier New" w:hAnsi="Courier New" w:cs="Courier New"/>
          <w:sz w:val="28"/>
          <w:szCs w:val="28"/>
        </w:rPr>
        <w:t>le</w:t>
      </w:r>
      <w:r w:rsidR="000C6A1E" w:rsidRPr="00390A5F">
        <w:rPr>
          <w:rFonts w:ascii="Courier New" w:hAnsi="Courier New" w:cs="Courier New"/>
          <w:sz w:val="28"/>
          <w:szCs w:val="28"/>
        </w:rPr>
        <w:t xml:space="preserve"> </w:t>
      </w:r>
      <w:r w:rsidR="00C6499F" w:rsidRPr="00390A5F">
        <w:rPr>
          <w:rFonts w:ascii="Courier New" w:hAnsi="Courier New" w:cs="Courier New"/>
          <w:sz w:val="28"/>
          <w:szCs w:val="28"/>
        </w:rPr>
        <w:t>labour</w:t>
      </w:r>
      <w:r w:rsidR="00C6499F">
        <w:rPr>
          <w:rFonts w:ascii="Courier New" w:hAnsi="Courier New" w:cs="Courier New"/>
          <w:sz w:val="28"/>
          <w:szCs w:val="28"/>
        </w:rPr>
        <w:t>, le</w:t>
      </w:r>
      <w:r w:rsidR="000D3277">
        <w:rPr>
          <w:rFonts w:ascii="Courier New" w:hAnsi="Courier New" w:cs="Courier New"/>
          <w:sz w:val="28"/>
          <w:szCs w:val="28"/>
        </w:rPr>
        <w:t xml:space="preserve"> semis</w:t>
      </w:r>
      <w:r w:rsidR="00C6499F">
        <w:rPr>
          <w:rFonts w:ascii="Courier New" w:hAnsi="Courier New" w:cs="Courier New"/>
          <w:sz w:val="28"/>
          <w:szCs w:val="28"/>
        </w:rPr>
        <w:t xml:space="preserve"> et le sarclage</w:t>
      </w:r>
      <w:r w:rsidR="000D3277">
        <w:rPr>
          <w:rFonts w:ascii="Courier New" w:hAnsi="Courier New" w:cs="Courier New"/>
          <w:sz w:val="28"/>
          <w:szCs w:val="28"/>
        </w:rPr>
        <w:t>. Aussi</w:t>
      </w:r>
      <w:r w:rsidR="000C6A1E">
        <w:rPr>
          <w:rFonts w:ascii="Courier New" w:hAnsi="Courier New" w:cs="Courier New"/>
          <w:sz w:val="28"/>
          <w:szCs w:val="28"/>
        </w:rPr>
        <w:t xml:space="preserve">, </w:t>
      </w:r>
      <w:r>
        <w:rPr>
          <w:rFonts w:ascii="Courier New" w:hAnsi="Courier New" w:cs="Courier New"/>
          <w:sz w:val="28"/>
          <w:szCs w:val="28"/>
        </w:rPr>
        <w:t xml:space="preserve">la </w:t>
      </w:r>
      <w:r w:rsidR="00965ECD">
        <w:rPr>
          <w:rFonts w:ascii="Courier New" w:hAnsi="Courier New" w:cs="Courier New"/>
          <w:sz w:val="28"/>
          <w:szCs w:val="28"/>
        </w:rPr>
        <w:t xml:space="preserve">levée </w:t>
      </w:r>
      <w:r w:rsidR="00C6499F">
        <w:rPr>
          <w:rFonts w:ascii="Courier New" w:hAnsi="Courier New" w:cs="Courier New"/>
          <w:sz w:val="28"/>
          <w:szCs w:val="28"/>
        </w:rPr>
        <w:t>constitue le principal stade de développement des</w:t>
      </w:r>
      <w:r w:rsidR="000D3277">
        <w:rPr>
          <w:rFonts w:ascii="Courier New" w:hAnsi="Courier New" w:cs="Courier New"/>
          <w:sz w:val="28"/>
          <w:szCs w:val="28"/>
        </w:rPr>
        <w:t xml:space="preserve"> cultures </w:t>
      </w:r>
      <w:r w:rsidR="00965ECD">
        <w:rPr>
          <w:rFonts w:ascii="Courier New" w:hAnsi="Courier New" w:cs="Courier New"/>
          <w:sz w:val="28"/>
          <w:szCs w:val="28"/>
        </w:rPr>
        <w:t xml:space="preserve">dans </w:t>
      </w:r>
      <w:r>
        <w:rPr>
          <w:rFonts w:ascii="Courier New" w:hAnsi="Courier New" w:cs="Courier New"/>
          <w:sz w:val="28"/>
          <w:szCs w:val="28"/>
        </w:rPr>
        <w:t xml:space="preserve">la plupart des </w:t>
      </w:r>
      <w:r w:rsidR="000C6A1E">
        <w:rPr>
          <w:rFonts w:ascii="Courier New" w:hAnsi="Courier New" w:cs="Courier New"/>
          <w:sz w:val="28"/>
          <w:szCs w:val="28"/>
        </w:rPr>
        <w:t>région</w:t>
      </w:r>
      <w:r w:rsidR="00965ECD">
        <w:rPr>
          <w:rFonts w:ascii="Courier New" w:hAnsi="Courier New" w:cs="Courier New"/>
          <w:sz w:val="28"/>
          <w:szCs w:val="28"/>
        </w:rPr>
        <w:t>s</w:t>
      </w:r>
      <w:r>
        <w:rPr>
          <w:rFonts w:ascii="Courier New" w:hAnsi="Courier New" w:cs="Courier New"/>
          <w:sz w:val="28"/>
          <w:szCs w:val="28"/>
        </w:rPr>
        <w:t xml:space="preserve"> du pays</w:t>
      </w:r>
      <w:r w:rsidR="000C6A1E">
        <w:rPr>
          <w:rFonts w:ascii="Courier New" w:hAnsi="Courier New" w:cs="Courier New"/>
          <w:sz w:val="28"/>
          <w:szCs w:val="28"/>
        </w:rPr>
        <w:t>.</w:t>
      </w:r>
      <w:r w:rsidR="00D83900">
        <w:rPr>
          <w:rFonts w:ascii="Courier New" w:hAnsi="Courier New" w:cs="Courier New"/>
          <w:sz w:val="28"/>
          <w:szCs w:val="28"/>
        </w:rPr>
        <w:t xml:space="preserve"> La situation alimentaire des ménages est passable.</w:t>
      </w:r>
    </w:p>
    <w:p w:rsidR="00855A3B" w:rsidRPr="0015087F" w:rsidRDefault="00855A3B" w:rsidP="000C6A1E">
      <w:pPr>
        <w:spacing w:before="60" w:after="60" w:line="360" w:lineRule="auto"/>
        <w:jc w:val="both"/>
        <w:rPr>
          <w:rFonts w:ascii="Courier New" w:hAnsi="Courier New" w:cs="Courier New"/>
          <w:sz w:val="28"/>
          <w:szCs w:val="28"/>
        </w:rPr>
      </w:pPr>
      <w:bookmarkStart w:id="0" w:name="_GoBack"/>
      <w:bookmarkEnd w:id="0"/>
    </w:p>
    <w:sectPr w:rsidR="00855A3B" w:rsidRPr="0015087F" w:rsidSect="0015087F">
      <w:footerReference w:type="default" r:id="rId8"/>
      <w:pgSz w:w="11906" w:h="16838"/>
      <w:pgMar w:top="993" w:right="113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867" w:rsidRDefault="00803867" w:rsidP="009F72D6">
      <w:pPr>
        <w:spacing w:after="0" w:line="240" w:lineRule="auto"/>
      </w:pPr>
      <w:r>
        <w:separator/>
      </w:r>
    </w:p>
  </w:endnote>
  <w:endnote w:type="continuationSeparator" w:id="0">
    <w:p w:rsidR="00803867" w:rsidRDefault="00803867" w:rsidP="009F7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doni PosterCompresse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2D6" w:rsidRDefault="009E6635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6663055</wp:posOffset>
              </wp:positionH>
              <wp:positionV relativeFrom="page">
                <wp:posOffset>9857740</wp:posOffset>
              </wp:positionV>
              <wp:extent cx="368300" cy="274320"/>
              <wp:effectExtent l="0" t="0" r="0" b="0"/>
              <wp:wrapNone/>
              <wp:docPr id="3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8300" cy="27432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9F72D6" w:rsidRDefault="009F72D6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D83900" w:rsidRPr="00D83900">
                            <w:rPr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 1" o:spid="_x0000_s1028" type="#_x0000_t65" style="position:absolute;margin-left:524.65pt;margin-top:776.2pt;width:29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" o:allowincell="f" adj="14135" strokecolor="gray" strokeweight=".25pt">
              <v:path arrowok="t"/>
              <v:textbox>
                <w:txbxContent>
                  <w:p w:rsidR="009F72D6" w:rsidRDefault="009F72D6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D83900" w:rsidRPr="00D83900">
                      <w:rPr>
                        <w:noProof/>
                        <w:sz w:val="16"/>
                        <w:szCs w:val="16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867" w:rsidRDefault="00803867" w:rsidP="009F72D6">
      <w:pPr>
        <w:spacing w:after="0" w:line="240" w:lineRule="auto"/>
      </w:pPr>
      <w:r>
        <w:separator/>
      </w:r>
    </w:p>
  </w:footnote>
  <w:footnote w:type="continuationSeparator" w:id="0">
    <w:p w:rsidR="00803867" w:rsidRDefault="00803867" w:rsidP="009F72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12F"/>
    <w:rsid w:val="000007FC"/>
    <w:rsid w:val="00001AED"/>
    <w:rsid w:val="00002716"/>
    <w:rsid w:val="00003BE0"/>
    <w:rsid w:val="000062BC"/>
    <w:rsid w:val="0001610F"/>
    <w:rsid w:val="0002049E"/>
    <w:rsid w:val="00020C9E"/>
    <w:rsid w:val="000351A6"/>
    <w:rsid w:val="00036C45"/>
    <w:rsid w:val="00043932"/>
    <w:rsid w:val="000459DD"/>
    <w:rsid w:val="00051748"/>
    <w:rsid w:val="000530DC"/>
    <w:rsid w:val="00065A35"/>
    <w:rsid w:val="00071644"/>
    <w:rsid w:val="000719ED"/>
    <w:rsid w:val="00080B4A"/>
    <w:rsid w:val="00082EB2"/>
    <w:rsid w:val="00085499"/>
    <w:rsid w:val="00087C16"/>
    <w:rsid w:val="0009359F"/>
    <w:rsid w:val="0009734F"/>
    <w:rsid w:val="000A13E8"/>
    <w:rsid w:val="000A27B4"/>
    <w:rsid w:val="000C46DD"/>
    <w:rsid w:val="000C6A1E"/>
    <w:rsid w:val="000C6C60"/>
    <w:rsid w:val="000D1254"/>
    <w:rsid w:val="000D28DA"/>
    <w:rsid w:val="000D3277"/>
    <w:rsid w:val="000E7C47"/>
    <w:rsid w:val="000F0008"/>
    <w:rsid w:val="001005BC"/>
    <w:rsid w:val="00100B50"/>
    <w:rsid w:val="001016EC"/>
    <w:rsid w:val="001034BF"/>
    <w:rsid w:val="00105797"/>
    <w:rsid w:val="00111280"/>
    <w:rsid w:val="00111961"/>
    <w:rsid w:val="00131A37"/>
    <w:rsid w:val="00134B68"/>
    <w:rsid w:val="0015087F"/>
    <w:rsid w:val="0015167B"/>
    <w:rsid w:val="00153A68"/>
    <w:rsid w:val="00154149"/>
    <w:rsid w:val="001577A8"/>
    <w:rsid w:val="001744DF"/>
    <w:rsid w:val="00175103"/>
    <w:rsid w:val="00176D18"/>
    <w:rsid w:val="00181777"/>
    <w:rsid w:val="00181784"/>
    <w:rsid w:val="001861EF"/>
    <w:rsid w:val="0019263A"/>
    <w:rsid w:val="001A355B"/>
    <w:rsid w:val="001A6052"/>
    <w:rsid w:val="001B08C9"/>
    <w:rsid w:val="001C7310"/>
    <w:rsid w:val="001D2B51"/>
    <w:rsid w:val="001D408C"/>
    <w:rsid w:val="001D42E7"/>
    <w:rsid w:val="001F501F"/>
    <w:rsid w:val="001F7BB6"/>
    <w:rsid w:val="0020183E"/>
    <w:rsid w:val="002077F3"/>
    <w:rsid w:val="00210BBD"/>
    <w:rsid w:val="002209B4"/>
    <w:rsid w:val="00223305"/>
    <w:rsid w:val="00223ECA"/>
    <w:rsid w:val="00230FB5"/>
    <w:rsid w:val="00244115"/>
    <w:rsid w:val="00255E20"/>
    <w:rsid w:val="002577A1"/>
    <w:rsid w:val="00265050"/>
    <w:rsid w:val="00267077"/>
    <w:rsid w:val="00267799"/>
    <w:rsid w:val="002731FE"/>
    <w:rsid w:val="002757BB"/>
    <w:rsid w:val="002775A3"/>
    <w:rsid w:val="00293CC3"/>
    <w:rsid w:val="002A064D"/>
    <w:rsid w:val="002B1320"/>
    <w:rsid w:val="002B7BFC"/>
    <w:rsid w:val="002C1C7A"/>
    <w:rsid w:val="002C1EF4"/>
    <w:rsid w:val="002C51C3"/>
    <w:rsid w:val="002E4DA2"/>
    <w:rsid w:val="002E75D0"/>
    <w:rsid w:val="00302A6F"/>
    <w:rsid w:val="00304096"/>
    <w:rsid w:val="00305DE0"/>
    <w:rsid w:val="00306D62"/>
    <w:rsid w:val="00307A49"/>
    <w:rsid w:val="00307D6A"/>
    <w:rsid w:val="003113A5"/>
    <w:rsid w:val="003243B2"/>
    <w:rsid w:val="0033033E"/>
    <w:rsid w:val="003318CE"/>
    <w:rsid w:val="00337635"/>
    <w:rsid w:val="003408DB"/>
    <w:rsid w:val="003439DB"/>
    <w:rsid w:val="00344B18"/>
    <w:rsid w:val="00360408"/>
    <w:rsid w:val="00364F71"/>
    <w:rsid w:val="0036535D"/>
    <w:rsid w:val="003704C0"/>
    <w:rsid w:val="00371262"/>
    <w:rsid w:val="003716C0"/>
    <w:rsid w:val="00390A5F"/>
    <w:rsid w:val="00397AD0"/>
    <w:rsid w:val="003A5F5C"/>
    <w:rsid w:val="003B125A"/>
    <w:rsid w:val="003B20FF"/>
    <w:rsid w:val="003B409F"/>
    <w:rsid w:val="003B512F"/>
    <w:rsid w:val="003B72E7"/>
    <w:rsid w:val="003C2F1C"/>
    <w:rsid w:val="003D5E84"/>
    <w:rsid w:val="003E0343"/>
    <w:rsid w:val="003E1CEC"/>
    <w:rsid w:val="003F131F"/>
    <w:rsid w:val="003F7CDE"/>
    <w:rsid w:val="003F7D86"/>
    <w:rsid w:val="003F7EC7"/>
    <w:rsid w:val="00405CC0"/>
    <w:rsid w:val="00405E77"/>
    <w:rsid w:val="00416E5A"/>
    <w:rsid w:val="00416F03"/>
    <w:rsid w:val="0041775F"/>
    <w:rsid w:val="00424631"/>
    <w:rsid w:val="004311ED"/>
    <w:rsid w:val="0043486E"/>
    <w:rsid w:val="0043685F"/>
    <w:rsid w:val="004419DC"/>
    <w:rsid w:val="00445E21"/>
    <w:rsid w:val="00453E88"/>
    <w:rsid w:val="00461916"/>
    <w:rsid w:val="0047581D"/>
    <w:rsid w:val="004810CB"/>
    <w:rsid w:val="00496AB5"/>
    <w:rsid w:val="00496B65"/>
    <w:rsid w:val="004A3A1B"/>
    <w:rsid w:val="004A44BB"/>
    <w:rsid w:val="004B096B"/>
    <w:rsid w:val="004C5F43"/>
    <w:rsid w:val="004D31BF"/>
    <w:rsid w:val="004D31DE"/>
    <w:rsid w:val="004D3756"/>
    <w:rsid w:val="004D685E"/>
    <w:rsid w:val="004E1B35"/>
    <w:rsid w:val="005100AE"/>
    <w:rsid w:val="00517768"/>
    <w:rsid w:val="00522FC8"/>
    <w:rsid w:val="00524454"/>
    <w:rsid w:val="00532AC0"/>
    <w:rsid w:val="00543681"/>
    <w:rsid w:val="005516A7"/>
    <w:rsid w:val="00553111"/>
    <w:rsid w:val="00567B24"/>
    <w:rsid w:val="00577D4B"/>
    <w:rsid w:val="00585DBF"/>
    <w:rsid w:val="005942E3"/>
    <w:rsid w:val="005A0AC3"/>
    <w:rsid w:val="005A3FEA"/>
    <w:rsid w:val="005A5FBA"/>
    <w:rsid w:val="005B08A4"/>
    <w:rsid w:val="005B6D1D"/>
    <w:rsid w:val="005C1B99"/>
    <w:rsid w:val="005C46CD"/>
    <w:rsid w:val="005C6CAF"/>
    <w:rsid w:val="005C70EB"/>
    <w:rsid w:val="005D3D3C"/>
    <w:rsid w:val="005D6409"/>
    <w:rsid w:val="005D7DB6"/>
    <w:rsid w:val="005E1650"/>
    <w:rsid w:val="005E4B1B"/>
    <w:rsid w:val="005F1BE6"/>
    <w:rsid w:val="005F40A7"/>
    <w:rsid w:val="00600953"/>
    <w:rsid w:val="00603FA8"/>
    <w:rsid w:val="006072E5"/>
    <w:rsid w:val="00610192"/>
    <w:rsid w:val="00610A56"/>
    <w:rsid w:val="006202AE"/>
    <w:rsid w:val="00620E1B"/>
    <w:rsid w:val="0062339B"/>
    <w:rsid w:val="00624702"/>
    <w:rsid w:val="006350D9"/>
    <w:rsid w:val="00664227"/>
    <w:rsid w:val="00670B49"/>
    <w:rsid w:val="006724AE"/>
    <w:rsid w:val="00686CB6"/>
    <w:rsid w:val="0069055A"/>
    <w:rsid w:val="006961D6"/>
    <w:rsid w:val="006B68CA"/>
    <w:rsid w:val="006C7620"/>
    <w:rsid w:val="006E0553"/>
    <w:rsid w:val="006F4F1B"/>
    <w:rsid w:val="006F71FB"/>
    <w:rsid w:val="007022D0"/>
    <w:rsid w:val="00703BF2"/>
    <w:rsid w:val="00707728"/>
    <w:rsid w:val="00711859"/>
    <w:rsid w:val="00721503"/>
    <w:rsid w:val="00724BBA"/>
    <w:rsid w:val="00727E66"/>
    <w:rsid w:val="007417EE"/>
    <w:rsid w:val="007449F5"/>
    <w:rsid w:val="00754876"/>
    <w:rsid w:val="00755C13"/>
    <w:rsid w:val="00760A2A"/>
    <w:rsid w:val="007612FD"/>
    <w:rsid w:val="007716A6"/>
    <w:rsid w:val="007730C2"/>
    <w:rsid w:val="00780FF4"/>
    <w:rsid w:val="007839DB"/>
    <w:rsid w:val="00784717"/>
    <w:rsid w:val="007847EC"/>
    <w:rsid w:val="007900C4"/>
    <w:rsid w:val="00792866"/>
    <w:rsid w:val="007944B9"/>
    <w:rsid w:val="007A5178"/>
    <w:rsid w:val="007A6544"/>
    <w:rsid w:val="007B0E69"/>
    <w:rsid w:val="007B1C4B"/>
    <w:rsid w:val="007B4315"/>
    <w:rsid w:val="007B576B"/>
    <w:rsid w:val="007E385C"/>
    <w:rsid w:val="007F1C86"/>
    <w:rsid w:val="007F3DE1"/>
    <w:rsid w:val="007F5E6C"/>
    <w:rsid w:val="00803867"/>
    <w:rsid w:val="0080625E"/>
    <w:rsid w:val="00813BBE"/>
    <w:rsid w:val="00816268"/>
    <w:rsid w:val="00822FA4"/>
    <w:rsid w:val="00823429"/>
    <w:rsid w:val="008336D1"/>
    <w:rsid w:val="008367EF"/>
    <w:rsid w:val="008414C5"/>
    <w:rsid w:val="00854FED"/>
    <w:rsid w:val="00855A3B"/>
    <w:rsid w:val="00857E8F"/>
    <w:rsid w:val="00860399"/>
    <w:rsid w:val="008626FF"/>
    <w:rsid w:val="00870441"/>
    <w:rsid w:val="0087710D"/>
    <w:rsid w:val="008838DD"/>
    <w:rsid w:val="008942C2"/>
    <w:rsid w:val="00897EDF"/>
    <w:rsid w:val="008A3BC8"/>
    <w:rsid w:val="008A779E"/>
    <w:rsid w:val="008B1C63"/>
    <w:rsid w:val="008B4CE3"/>
    <w:rsid w:val="008B615D"/>
    <w:rsid w:val="008B7D67"/>
    <w:rsid w:val="008C127D"/>
    <w:rsid w:val="008C639A"/>
    <w:rsid w:val="008D2AF7"/>
    <w:rsid w:val="008E5A95"/>
    <w:rsid w:val="008E62CF"/>
    <w:rsid w:val="00901020"/>
    <w:rsid w:val="009015E4"/>
    <w:rsid w:val="009108C7"/>
    <w:rsid w:val="009129E5"/>
    <w:rsid w:val="00915830"/>
    <w:rsid w:val="00915FA5"/>
    <w:rsid w:val="0092224A"/>
    <w:rsid w:val="009416F6"/>
    <w:rsid w:val="00943F6D"/>
    <w:rsid w:val="00952013"/>
    <w:rsid w:val="00952EB2"/>
    <w:rsid w:val="0095339A"/>
    <w:rsid w:val="00965ECD"/>
    <w:rsid w:val="00984955"/>
    <w:rsid w:val="009862A4"/>
    <w:rsid w:val="00992ED4"/>
    <w:rsid w:val="00993CEB"/>
    <w:rsid w:val="0099520F"/>
    <w:rsid w:val="009A064A"/>
    <w:rsid w:val="009A1961"/>
    <w:rsid w:val="009A22BC"/>
    <w:rsid w:val="009A7F0A"/>
    <w:rsid w:val="009B5D07"/>
    <w:rsid w:val="009C5404"/>
    <w:rsid w:val="009C5421"/>
    <w:rsid w:val="009E224A"/>
    <w:rsid w:val="009E6635"/>
    <w:rsid w:val="009F4542"/>
    <w:rsid w:val="009F52F4"/>
    <w:rsid w:val="009F5D0E"/>
    <w:rsid w:val="009F72D6"/>
    <w:rsid w:val="00A01A55"/>
    <w:rsid w:val="00A02ED8"/>
    <w:rsid w:val="00A02F92"/>
    <w:rsid w:val="00A038E1"/>
    <w:rsid w:val="00A23991"/>
    <w:rsid w:val="00A27090"/>
    <w:rsid w:val="00A35A0D"/>
    <w:rsid w:val="00A438D4"/>
    <w:rsid w:val="00A44BF5"/>
    <w:rsid w:val="00A528D7"/>
    <w:rsid w:val="00A54454"/>
    <w:rsid w:val="00A57189"/>
    <w:rsid w:val="00A65574"/>
    <w:rsid w:val="00A6560D"/>
    <w:rsid w:val="00A66C8E"/>
    <w:rsid w:val="00A71795"/>
    <w:rsid w:val="00A910E7"/>
    <w:rsid w:val="00A961EF"/>
    <w:rsid w:val="00AA07FB"/>
    <w:rsid w:val="00AA6F1B"/>
    <w:rsid w:val="00AA7823"/>
    <w:rsid w:val="00AC08C1"/>
    <w:rsid w:val="00AC0950"/>
    <w:rsid w:val="00AC599C"/>
    <w:rsid w:val="00AD3459"/>
    <w:rsid w:val="00AD711C"/>
    <w:rsid w:val="00AD7ACF"/>
    <w:rsid w:val="00AE6DA5"/>
    <w:rsid w:val="00B079DC"/>
    <w:rsid w:val="00B1002F"/>
    <w:rsid w:val="00B10083"/>
    <w:rsid w:val="00B332EB"/>
    <w:rsid w:val="00B36309"/>
    <w:rsid w:val="00B36691"/>
    <w:rsid w:val="00B52CA0"/>
    <w:rsid w:val="00B572C3"/>
    <w:rsid w:val="00B57987"/>
    <w:rsid w:val="00B62473"/>
    <w:rsid w:val="00B62675"/>
    <w:rsid w:val="00B66827"/>
    <w:rsid w:val="00B7240B"/>
    <w:rsid w:val="00B75702"/>
    <w:rsid w:val="00B85B3A"/>
    <w:rsid w:val="00B92A7C"/>
    <w:rsid w:val="00BA1816"/>
    <w:rsid w:val="00BA2E9F"/>
    <w:rsid w:val="00BA52AC"/>
    <w:rsid w:val="00BA7FD0"/>
    <w:rsid w:val="00BB5962"/>
    <w:rsid w:val="00BC5DC8"/>
    <w:rsid w:val="00BD602E"/>
    <w:rsid w:val="00C00FEF"/>
    <w:rsid w:val="00C03398"/>
    <w:rsid w:val="00C14260"/>
    <w:rsid w:val="00C251CF"/>
    <w:rsid w:val="00C42966"/>
    <w:rsid w:val="00C6499F"/>
    <w:rsid w:val="00C72A6D"/>
    <w:rsid w:val="00C73349"/>
    <w:rsid w:val="00C85FA1"/>
    <w:rsid w:val="00CA1139"/>
    <w:rsid w:val="00CA1470"/>
    <w:rsid w:val="00CA14FC"/>
    <w:rsid w:val="00CB3447"/>
    <w:rsid w:val="00CB47AC"/>
    <w:rsid w:val="00CC6BA3"/>
    <w:rsid w:val="00CD755B"/>
    <w:rsid w:val="00CE1D42"/>
    <w:rsid w:val="00CE43DF"/>
    <w:rsid w:val="00CE79AB"/>
    <w:rsid w:val="00CF3B54"/>
    <w:rsid w:val="00CF42C1"/>
    <w:rsid w:val="00D063AE"/>
    <w:rsid w:val="00D103C0"/>
    <w:rsid w:val="00D12C35"/>
    <w:rsid w:val="00D131A9"/>
    <w:rsid w:val="00D16083"/>
    <w:rsid w:val="00D245FC"/>
    <w:rsid w:val="00D37E7B"/>
    <w:rsid w:val="00D40261"/>
    <w:rsid w:val="00D73975"/>
    <w:rsid w:val="00D7562B"/>
    <w:rsid w:val="00D83900"/>
    <w:rsid w:val="00DA78A1"/>
    <w:rsid w:val="00DB4142"/>
    <w:rsid w:val="00DB6678"/>
    <w:rsid w:val="00DC02C3"/>
    <w:rsid w:val="00DC1A9D"/>
    <w:rsid w:val="00DD1B09"/>
    <w:rsid w:val="00DD2368"/>
    <w:rsid w:val="00DE03E1"/>
    <w:rsid w:val="00E02457"/>
    <w:rsid w:val="00E12C4A"/>
    <w:rsid w:val="00E14E7D"/>
    <w:rsid w:val="00E15625"/>
    <w:rsid w:val="00E26EAD"/>
    <w:rsid w:val="00E27A59"/>
    <w:rsid w:val="00E3014D"/>
    <w:rsid w:val="00E40214"/>
    <w:rsid w:val="00E45214"/>
    <w:rsid w:val="00E52D53"/>
    <w:rsid w:val="00E53EDC"/>
    <w:rsid w:val="00E618E8"/>
    <w:rsid w:val="00E808D8"/>
    <w:rsid w:val="00E81225"/>
    <w:rsid w:val="00E847E8"/>
    <w:rsid w:val="00E87A40"/>
    <w:rsid w:val="00EA0463"/>
    <w:rsid w:val="00EA3B0C"/>
    <w:rsid w:val="00EB3E32"/>
    <w:rsid w:val="00EC39B5"/>
    <w:rsid w:val="00EC7879"/>
    <w:rsid w:val="00ED11B4"/>
    <w:rsid w:val="00ED20E5"/>
    <w:rsid w:val="00ED3F99"/>
    <w:rsid w:val="00EE4658"/>
    <w:rsid w:val="00EF67B7"/>
    <w:rsid w:val="00EF7C05"/>
    <w:rsid w:val="00F00618"/>
    <w:rsid w:val="00F0441A"/>
    <w:rsid w:val="00F07705"/>
    <w:rsid w:val="00F12B41"/>
    <w:rsid w:val="00F170A2"/>
    <w:rsid w:val="00F34AD0"/>
    <w:rsid w:val="00F46590"/>
    <w:rsid w:val="00F5011E"/>
    <w:rsid w:val="00F53787"/>
    <w:rsid w:val="00F539E6"/>
    <w:rsid w:val="00F53C9E"/>
    <w:rsid w:val="00F63C55"/>
    <w:rsid w:val="00F944E8"/>
    <w:rsid w:val="00FA00D9"/>
    <w:rsid w:val="00FA0540"/>
    <w:rsid w:val="00FA08CE"/>
    <w:rsid w:val="00FB2122"/>
    <w:rsid w:val="00FB357E"/>
    <w:rsid w:val="00FB766A"/>
    <w:rsid w:val="00FC0B90"/>
    <w:rsid w:val="00FD628C"/>
    <w:rsid w:val="00FE37A6"/>
    <w:rsid w:val="00FF050C"/>
    <w:rsid w:val="00FF6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EAA048-DA3C-EA48-8968-04B1690DD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8DA"/>
    <w:pPr>
      <w:spacing w:after="200" w:line="276" w:lineRule="auto"/>
    </w:pPr>
    <w:rPr>
      <w:sz w:val="22"/>
      <w:szCs w:val="22"/>
    </w:rPr>
  </w:style>
  <w:style w:type="paragraph" w:styleId="Titre2">
    <w:name w:val="heading 2"/>
    <w:basedOn w:val="Normal"/>
    <w:next w:val="Normal"/>
    <w:link w:val="Titre2Car"/>
    <w:qFormat/>
    <w:rsid w:val="007A6544"/>
    <w:pPr>
      <w:keepNext/>
      <w:spacing w:after="0" w:line="360" w:lineRule="auto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B5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B512F"/>
    <w:rPr>
      <w:rFonts w:ascii="Tahoma" w:hAnsi="Tahoma" w:cs="Tahoma"/>
      <w:sz w:val="16"/>
      <w:szCs w:val="16"/>
    </w:rPr>
  </w:style>
  <w:style w:type="character" w:customStyle="1" w:styleId="Titre2Car">
    <w:name w:val="Titre 2 Car"/>
    <w:link w:val="Titre2"/>
    <w:rsid w:val="007A654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rpsdetexte">
    <w:name w:val="Body Text"/>
    <w:basedOn w:val="Normal"/>
    <w:link w:val="CorpsdetexteCar"/>
    <w:rsid w:val="004419DC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CorpsdetexteCar">
    <w:name w:val="Corps de texte Car"/>
    <w:link w:val="Corpsdetexte"/>
    <w:rsid w:val="004419DC"/>
    <w:rPr>
      <w:rFonts w:ascii="Times New Roman" w:eastAsia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9F7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72D6"/>
  </w:style>
  <w:style w:type="paragraph" w:styleId="Pieddepage">
    <w:name w:val="footer"/>
    <w:basedOn w:val="Normal"/>
    <w:link w:val="PieddepageCar"/>
    <w:uiPriority w:val="99"/>
    <w:unhideWhenUsed/>
    <w:rsid w:val="009F7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72D6"/>
  </w:style>
  <w:style w:type="paragraph" w:styleId="Paragraphedeliste">
    <w:name w:val="List Paragraph"/>
    <w:basedOn w:val="Normal"/>
    <w:uiPriority w:val="34"/>
    <w:qFormat/>
    <w:rsid w:val="008D2AF7"/>
    <w:pPr>
      <w:ind w:left="720"/>
      <w:contextualSpacing/>
    </w:pPr>
  </w:style>
  <w:style w:type="table" w:styleId="Grilledutableau">
    <w:name w:val="Table Grid"/>
    <w:basedOn w:val="TableauNormal"/>
    <w:uiPriority w:val="59"/>
    <w:rsid w:val="00792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E66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445B9-6ED5-44DC-83CB-E495F6D6D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4</Pages>
  <Words>524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DVRD</dc:creator>
  <cp:keywords/>
  <cp:lastModifiedBy>USER</cp:lastModifiedBy>
  <cp:revision>48</cp:revision>
  <cp:lastPrinted>2016-06-21T11:54:00Z</cp:lastPrinted>
  <dcterms:created xsi:type="dcterms:W3CDTF">2019-06-17T15:40:00Z</dcterms:created>
  <dcterms:modified xsi:type="dcterms:W3CDTF">2019-07-09T14:09:00Z</dcterms:modified>
</cp:coreProperties>
</file>