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552"/>
        <w:gridCol w:w="2409"/>
      </w:tblGrid>
      <w:tr w:rsidR="007B360C" w:rsidRPr="00EB4EBB" w:rsidTr="00F2563A">
        <w:trPr>
          <w:jc w:val="center"/>
        </w:trPr>
        <w:tc>
          <w:tcPr>
            <w:tcW w:w="4678" w:type="dxa"/>
          </w:tcPr>
          <w:p w:rsidR="00F53B0E" w:rsidRDefault="007B360C" w:rsidP="00383B6B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MINISTERE DE L’AGRICULTURE</w:t>
            </w:r>
          </w:p>
          <w:p w:rsidR="000C41C4" w:rsidRPr="000C41C4" w:rsidRDefault="000C41C4" w:rsidP="00383B6B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0C41C4">
              <w:rPr>
                <w:b/>
                <w:bCs/>
                <w:sz w:val="22"/>
              </w:rPr>
              <w:t xml:space="preserve">DES </w:t>
            </w:r>
            <w:r w:rsidR="00F2563A">
              <w:rPr>
                <w:b/>
                <w:bCs/>
                <w:sz w:val="22"/>
              </w:rPr>
              <w:t>AMENAGEMENTS</w:t>
            </w:r>
            <w:r w:rsidR="002A15DB">
              <w:rPr>
                <w:b/>
                <w:bCs/>
                <w:sz w:val="22"/>
              </w:rPr>
              <w:t xml:space="preserve"> </w:t>
            </w:r>
            <w:r w:rsidR="00F2563A">
              <w:rPr>
                <w:b/>
                <w:bCs/>
                <w:sz w:val="22"/>
              </w:rPr>
              <w:t>H</w:t>
            </w:r>
            <w:r w:rsidR="005C3108">
              <w:rPr>
                <w:b/>
                <w:bCs/>
                <w:sz w:val="22"/>
              </w:rPr>
              <w:t>YDRO-AGRICOLES</w:t>
            </w:r>
            <w:r w:rsidR="00FC630D">
              <w:rPr>
                <w:b/>
                <w:bCs/>
                <w:sz w:val="22"/>
              </w:rPr>
              <w:t xml:space="preserve"> ET DE LA MECANISATION</w:t>
            </w:r>
          </w:p>
          <w:p w:rsidR="007B360C" w:rsidRPr="00EB4EBB" w:rsidRDefault="007B360C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----------</w:t>
            </w:r>
          </w:p>
          <w:p w:rsidR="007B360C" w:rsidRPr="00EB4EBB" w:rsidRDefault="007B360C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SECRETARIAT GENERAL</w:t>
            </w:r>
          </w:p>
          <w:p w:rsidR="00270D23" w:rsidRPr="00EB4EBB" w:rsidRDefault="00270D23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----------</w:t>
            </w:r>
          </w:p>
          <w:p w:rsidR="00270D23" w:rsidRDefault="00270D23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DIRECTION GENERALE DES</w:t>
            </w:r>
          </w:p>
          <w:p w:rsidR="007B360C" w:rsidRDefault="00270D23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PRODUCTIONS VEGETALES</w:t>
            </w:r>
          </w:p>
          <w:p w:rsidR="00270D23" w:rsidRPr="00EB4EBB" w:rsidRDefault="00270D23" w:rsidP="00270D23">
            <w:pPr>
              <w:spacing w:line="22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52" w:type="dxa"/>
          </w:tcPr>
          <w:tbl>
            <w:tblPr>
              <w:tblpPr w:leftFromText="141" w:rightFromText="141" w:vertAnchor="text" w:horzAnchor="margin" w:tblpXSpec="right" w:tblpY="2"/>
              <w:tblW w:w="2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15"/>
            </w:tblGrid>
            <w:tr w:rsidR="007B360C" w:rsidRPr="00EB4EBB" w:rsidTr="00F2563A">
              <w:tc>
                <w:tcPr>
                  <w:tcW w:w="2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360C" w:rsidRPr="00EB4EBB" w:rsidRDefault="00737F10" w:rsidP="00F2563A">
                  <w:pPr>
                    <w:tabs>
                      <w:tab w:val="center" w:pos="4536"/>
                      <w:tab w:val="right" w:pos="9072"/>
                    </w:tabs>
                    <w:ind w:right="1300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noProof/>
                      <w:sz w:val="22"/>
                    </w:rPr>
                    <w:drawing>
                      <wp:inline distT="0" distB="0" distL="0" distR="0">
                        <wp:extent cx="914400" cy="966470"/>
                        <wp:effectExtent l="19050" t="0" r="0" b="0"/>
                        <wp:docPr id="1" name="Image 1" descr="Armoirie 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Armoirie 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66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360C" w:rsidRPr="00EB4EBB" w:rsidRDefault="007B360C" w:rsidP="006C4029">
            <w:pPr>
              <w:jc w:val="both"/>
              <w:rPr>
                <w:b/>
                <w:bCs/>
                <w:sz w:val="22"/>
              </w:rPr>
            </w:pPr>
            <w:bookmarkStart w:id="0" w:name="_GoBack"/>
            <w:bookmarkEnd w:id="0"/>
          </w:p>
        </w:tc>
        <w:tc>
          <w:tcPr>
            <w:tcW w:w="2409" w:type="dxa"/>
          </w:tcPr>
          <w:p w:rsidR="007B360C" w:rsidRPr="00065A53" w:rsidRDefault="007B360C" w:rsidP="006C4029">
            <w:pPr>
              <w:jc w:val="center"/>
              <w:rPr>
                <w:b/>
                <w:bCs/>
                <w:sz w:val="22"/>
                <w:szCs w:val="22"/>
              </w:rPr>
            </w:pPr>
            <w:r w:rsidRPr="00065A53">
              <w:rPr>
                <w:b/>
                <w:bCs/>
                <w:sz w:val="22"/>
                <w:szCs w:val="22"/>
              </w:rPr>
              <w:t>BURKINA FASO</w:t>
            </w:r>
          </w:p>
          <w:p w:rsidR="007B360C" w:rsidRPr="00EB4EBB" w:rsidRDefault="007B360C" w:rsidP="006C4029">
            <w:pPr>
              <w:ind w:left="-70"/>
              <w:jc w:val="center"/>
              <w:rPr>
                <w:sz w:val="20"/>
              </w:rPr>
            </w:pPr>
            <w:r w:rsidRPr="00EB4EBB">
              <w:rPr>
                <w:sz w:val="20"/>
              </w:rPr>
              <w:t>---------</w:t>
            </w:r>
          </w:p>
          <w:p w:rsidR="007B360C" w:rsidRPr="00065A53" w:rsidRDefault="007B360C" w:rsidP="00F74A01">
            <w:pPr>
              <w:ind w:right="-212"/>
              <w:rPr>
                <w:sz w:val="22"/>
                <w:szCs w:val="22"/>
              </w:rPr>
            </w:pPr>
            <w:r w:rsidRPr="00065A53">
              <w:rPr>
                <w:sz w:val="22"/>
                <w:szCs w:val="22"/>
              </w:rPr>
              <w:t>Unité – Progrès – Justice</w:t>
            </w:r>
          </w:p>
          <w:p w:rsidR="007B360C" w:rsidRPr="00EB4EBB" w:rsidRDefault="007B360C" w:rsidP="006C4029">
            <w:pPr>
              <w:jc w:val="center"/>
              <w:rPr>
                <w:b/>
                <w:bCs/>
                <w:sz w:val="22"/>
              </w:rPr>
            </w:pPr>
          </w:p>
        </w:tc>
      </w:tr>
    </w:tbl>
    <w:p w:rsidR="00F21530" w:rsidRPr="00CB5EA7" w:rsidRDefault="003A55E0" w:rsidP="004A5592">
      <w:pPr>
        <w:numPr>
          <w:ilvl w:val="0"/>
          <w:numId w:val="16"/>
        </w:numPr>
        <w:rPr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0CCAF16B" wp14:editId="609C4620">
                <wp:simplePos x="0" y="0"/>
                <wp:positionH relativeFrom="column">
                  <wp:posOffset>161925</wp:posOffset>
                </wp:positionH>
                <wp:positionV relativeFrom="paragraph">
                  <wp:posOffset>589915</wp:posOffset>
                </wp:positionV>
                <wp:extent cx="299085" cy="5334000"/>
                <wp:effectExtent l="0" t="0" r="5715" b="0"/>
                <wp:wrapNone/>
                <wp:docPr id="2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5334000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ect w14:anchorId="07E59D02" id="Rectangle 288" o:spid="_x0000_s1026" style="position:absolute;margin-left:12.75pt;margin-top:46.45pt;width:23.55pt;height:420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" fillcolor="#690" stroked="f" strokeweight="0" insetpen="t">
                <v:shadow color="#ccc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3ECD1C49" wp14:editId="5DC2F4EF">
                <wp:simplePos x="0" y="0"/>
                <wp:positionH relativeFrom="column">
                  <wp:posOffset>-9525</wp:posOffset>
                </wp:positionH>
                <wp:positionV relativeFrom="paragraph">
                  <wp:posOffset>18415</wp:posOffset>
                </wp:positionV>
                <wp:extent cx="142875" cy="5876925"/>
                <wp:effectExtent l="0" t="0" r="9525" b="9525"/>
                <wp:wrapNone/>
                <wp:docPr id="29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5876925"/>
                        </a:xfrm>
                        <a:prstGeom prst="rect">
                          <a:avLst/>
                        </a:prstGeom>
                        <a:solidFill>
                          <a:srgbClr val="6666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rect w14:anchorId="017F3D62" id="Rectangle 286" o:spid="_x0000_s1026" style="position:absolute;margin-left:-.75pt;margin-top:1.45pt;width:11.25pt;height:462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" fillcolor="#66c" stroked="f" strokeweight="0" insetpen="t">
                <v:shadow color="#ccc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1B3B5B8E" wp14:editId="4F340B2F">
                <wp:simplePos x="0" y="0"/>
                <wp:positionH relativeFrom="margin">
                  <wp:posOffset>-19050</wp:posOffset>
                </wp:positionH>
                <wp:positionV relativeFrom="paragraph">
                  <wp:posOffset>5895339</wp:posOffset>
                </wp:positionV>
                <wp:extent cx="6073775" cy="1304925"/>
                <wp:effectExtent l="0" t="0" r="3175" b="9525"/>
                <wp:wrapNone/>
                <wp:docPr id="3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130492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  <w:id w:val="-1821729060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sdtEndPr>
                            <w:sdtContent>
                              <w:p w:rsidR="004A5592" w:rsidRPr="00DA7990" w:rsidRDefault="004A5592" w:rsidP="00383B6B">
                                <w:pPr>
                                  <w:pStyle w:val="En-ttedetabledesmatires"/>
                                  <w:spacing w:before="0" w:line="240" w:lineRule="auto"/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 w:rsidRPr="00DA7990"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t xml:space="preserve">Sommaire : </w:t>
                                </w:r>
                              </w:p>
                              <w:p w:rsidR="00550364" w:rsidRDefault="004A5592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r w:rsidRPr="005C4432">
                                  <w:rPr>
                                    <w:rFonts w:ascii="Clarendon" w:hAnsi="Clarendon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5C4432">
                                  <w:rPr>
                                    <w:rFonts w:ascii="Clarendon" w:hAnsi="Clarendon"/>
                                    <w:sz w:val="22"/>
                                    <w:szCs w:val="22"/>
                                  </w:rPr>
                                  <w:instrText xml:space="preserve"> TOC \o "1-3" \h \z \u </w:instrText>
                                </w:r>
                                <w:r w:rsidRPr="005C4432">
                                  <w:rPr>
                                    <w:rFonts w:ascii="Clarendon" w:hAnsi="Clarendon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hyperlink w:anchor="_Toc74058086" w:history="1"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1.</w:t>
                                  </w:r>
                                  <w:r w:rsidR="00550364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Pluviométrie de la décade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_Toc74058086 \h </w:instrTex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>1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550364" w:rsidRDefault="00AC1999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74058087" w:history="1"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2.</w:t>
                                  </w:r>
                                  <w:r w:rsidR="00550364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Evolution du cumul pluviométrique au 31 mai 2021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_Toc74058087 \h </w:instrTex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>1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550364" w:rsidRDefault="00AC1999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74058088" w:history="1"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3.</w:t>
                                  </w:r>
                                  <w:r w:rsidR="00550364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Physionomie de la campagne agricole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_Toc74058088 \h </w:instrTex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>3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550364" w:rsidRDefault="00AC1999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74058089" w:history="1"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4.</w:t>
                                  </w:r>
                                  <w:r w:rsidR="00550364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Situation phytosanitaire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_Toc74058089 \h </w:instrTex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>5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550364" w:rsidRDefault="00AC1999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74058090" w:history="1"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5.</w:t>
                                  </w:r>
                                  <w:r w:rsidR="00550364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Situation alimentaire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_Toc74058090 \h </w:instrTex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>5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550364" w:rsidRDefault="00AC1999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74058091" w:history="1"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6.</w:t>
                                  </w:r>
                                  <w:r w:rsidR="00550364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550364" w:rsidRPr="006A7D8C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Appréciation globale de la campagne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_Toc74058091 \h </w:instrTex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t>5</w:t>
                                  </w:r>
                                  <w:r w:rsidR="00550364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4A5592" w:rsidRPr="005C4432" w:rsidRDefault="004A5592" w:rsidP="00383B6B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5C4432">
                                  <w:rPr>
                                    <w:rFonts w:ascii="Clarendon" w:hAnsi="Clarendon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4A5592" w:rsidRPr="009F5F5A" w:rsidRDefault="004A5592" w:rsidP="007B360C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B3B5B8E" id="_x0000_t202" coordsize="21600,21600" o:spt="202" path="m,l,21600r21600,l21600,xe">
                <v:stroke joinstyle="miter"/>
                <v:path gradientshapeok="t" o:connecttype="rect"/>
              </v:shapetype>
              <v:shape id="Text Box 287" o:spid="_x0000_s1026" type="#_x0000_t202" style="position:absolute;left:0;text-align:left;margin-left:-1.5pt;margin-top:464.2pt;width:478.25pt;height:102.7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" fillcolor="#690" stroked="f" strokeweight="0" insetpen="t">
                <v:shadow color="#ccc"/>
                <v:textbox inset="2.85pt,2.85pt,2.85pt,2.85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olor w:val="auto"/>
                          <w:sz w:val="18"/>
                          <w:szCs w:val="18"/>
                        </w:rPr>
                        <w:id w:val="-1821729060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b/>
                          <w:bCs/>
                          <w:sz w:val="22"/>
                          <w:szCs w:val="22"/>
                        </w:rPr>
                      </w:sdtEndPr>
                      <w:sdtContent>
                        <w:p w:rsidR="004A5592" w:rsidRPr="00DA7990" w:rsidRDefault="004A5592" w:rsidP="00383B6B">
                          <w:pPr>
                            <w:pStyle w:val="En-ttedetabledesmatires"/>
                            <w:spacing w:before="0" w:line="240" w:lineRule="auto"/>
                            <w:rPr>
                              <w:rFonts w:ascii="Clarendon" w:hAnsi="Clarendon"/>
                              <w:b/>
                              <w:color w:val="auto"/>
                              <w:sz w:val="20"/>
                              <w:szCs w:val="20"/>
                            </w:rPr>
                          </w:pPr>
                          <w:r w:rsidRPr="00DA7990">
                            <w:rPr>
                              <w:rFonts w:ascii="Clarendon" w:hAnsi="Clarendon"/>
                              <w:b/>
                              <w:color w:val="auto"/>
                              <w:sz w:val="20"/>
                              <w:szCs w:val="20"/>
                            </w:rPr>
                            <w:t xml:space="preserve">Sommaire : </w:t>
                          </w:r>
                        </w:p>
                        <w:p w:rsidR="00550364" w:rsidRDefault="004A5592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r w:rsidRPr="005C4432">
                            <w:rPr>
                              <w:rFonts w:ascii="Clarendon" w:hAnsi="Clarendon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5C4432">
                            <w:rPr>
                              <w:rFonts w:ascii="Clarendon" w:hAnsi="Clarendon"/>
                              <w:sz w:val="22"/>
                              <w:szCs w:val="22"/>
                            </w:rPr>
                            <w:instrText xml:space="preserve"> TOC \o "1-3" \h \z \u </w:instrText>
                          </w:r>
                          <w:r w:rsidRPr="005C4432">
                            <w:rPr>
                              <w:rFonts w:ascii="Clarendon" w:hAnsi="Clarendon"/>
                              <w:sz w:val="22"/>
                              <w:szCs w:val="22"/>
                            </w:rPr>
                            <w:fldChar w:fldCharType="separate"/>
                          </w:r>
                          <w:hyperlink w:anchor="_Toc74058086" w:history="1">
                            <w:r w:rsidR="00550364"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1.</w:t>
                            </w:r>
                            <w:r w:rsidR="00550364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550364"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Pluviométrie de la décade</w:t>
                            </w:r>
                            <w:r w:rsidR="00550364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550364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550364">
                              <w:rPr>
                                <w:noProof/>
                                <w:webHidden/>
                              </w:rPr>
                              <w:instrText xml:space="preserve"> PAGEREF _Toc74058086 \h </w:instrText>
                            </w:r>
                            <w:r w:rsidR="00550364">
                              <w:rPr>
                                <w:noProof/>
                                <w:webHidden/>
                              </w:rPr>
                            </w:r>
                            <w:r w:rsidR="00550364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550364">
                              <w:rPr>
                                <w:noProof/>
                                <w:webHidden/>
                              </w:rPr>
                              <w:t>1</w:t>
                            </w:r>
                            <w:r w:rsidR="00550364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550364" w:rsidRDefault="00550364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74058087" w:history="1"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2.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Evolution du cumul pluviométrique au 31 mai 2021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_Toc74058087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1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550364" w:rsidRDefault="00550364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74058088" w:history="1"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3.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Physionomie de la campagne agricole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_Toc74058088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3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550364" w:rsidRDefault="00550364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74058089" w:history="1"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4.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Situation phytosanitaire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_Toc74058089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5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550364" w:rsidRDefault="00550364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74058090" w:history="1"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5.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Situation alimentaire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_Toc74058090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5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550364" w:rsidRDefault="00550364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74058091" w:history="1"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6.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6A7D8C">
                              <w:rPr>
                                <w:rStyle w:val="Lienhypertexte"/>
                                <w:b/>
                                <w:noProof/>
                              </w:rPr>
                              <w:t>Appréciation globale de la campagne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_Toc74058091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5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4A5592" w:rsidRPr="005C4432" w:rsidRDefault="004A5592" w:rsidP="00383B6B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5C4432">
                            <w:rPr>
                              <w:rFonts w:ascii="Clarendon" w:hAnsi="Clarendon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sdtContent>
                    </w:sdt>
                    <w:p w:rsidR="004A5592" w:rsidRPr="009F5F5A" w:rsidRDefault="004A5592" w:rsidP="007B360C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591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9A237A8" wp14:editId="7F3DDC1A">
                <wp:simplePos x="0" y="0"/>
                <wp:positionH relativeFrom="margin">
                  <wp:align>right</wp:align>
                </wp:positionH>
                <wp:positionV relativeFrom="paragraph">
                  <wp:posOffset>4686935</wp:posOffset>
                </wp:positionV>
                <wp:extent cx="4933315" cy="616585"/>
                <wp:effectExtent l="0" t="0" r="635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592" w:rsidRPr="00CB5EA7" w:rsidRDefault="004A5592" w:rsidP="00CB5EA7">
                            <w:pPr>
                              <w:pStyle w:val="Sous-titre"/>
                              <w:rPr>
                                <w:rStyle w:val="lev"/>
                                <w:sz w:val="32"/>
                                <w:szCs w:val="32"/>
                              </w:rPr>
                            </w:pPr>
                            <w:r w:rsidRPr="00CB5EA7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Situation </w:t>
                            </w:r>
                            <w:r>
                              <w:rPr>
                                <w:rStyle w:val="lev"/>
                                <w:sz w:val="32"/>
                                <w:szCs w:val="32"/>
                              </w:rPr>
                              <w:t>de la campagne agricole</w:t>
                            </w:r>
                            <w:r w:rsidR="00411BA4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 au </w:t>
                            </w:r>
                            <w:r w:rsidR="003B73D1">
                              <w:rPr>
                                <w:rStyle w:val="lev"/>
                                <w:sz w:val="32"/>
                                <w:szCs w:val="32"/>
                              </w:rPr>
                              <w:t>08</w:t>
                            </w:r>
                            <w:r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73D1">
                              <w:rPr>
                                <w:rStyle w:val="lev"/>
                                <w:sz w:val="32"/>
                                <w:szCs w:val="32"/>
                              </w:rPr>
                              <w:t>juin</w:t>
                            </w:r>
                            <w:r w:rsidR="007E6B06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  <w:p w:rsidR="004A5592" w:rsidRPr="001D4725" w:rsidRDefault="004A5592" w:rsidP="007B360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A237A8" id="Text Box 289" o:spid="_x0000_s1027" type="#_x0000_t202" style="position:absolute;left:0;text-align:left;margin-left:337.25pt;margin-top:369.05pt;width:388.45pt;height:48.55pt;z-index:-251659776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" stroked="f">
                <v:textbox style="mso-fit-shape-to-text:t">
                  <w:txbxContent>
                    <w:p w:rsidR="004A5592" w:rsidRPr="00CB5EA7" w:rsidRDefault="004A5592" w:rsidP="00CB5EA7">
                      <w:pPr>
                        <w:pStyle w:val="Sous-titre"/>
                        <w:rPr>
                          <w:rStyle w:val="lev"/>
                          <w:sz w:val="32"/>
                          <w:szCs w:val="32"/>
                        </w:rPr>
                      </w:pPr>
                      <w:r w:rsidRPr="00CB5EA7">
                        <w:rPr>
                          <w:rStyle w:val="lev"/>
                          <w:sz w:val="32"/>
                          <w:szCs w:val="32"/>
                        </w:rPr>
                        <w:t xml:space="preserve">Situation </w:t>
                      </w:r>
                      <w:r>
                        <w:rPr>
                          <w:rStyle w:val="lev"/>
                          <w:sz w:val="32"/>
                          <w:szCs w:val="32"/>
                        </w:rPr>
                        <w:t>de la campagne agricole</w:t>
                      </w:r>
                      <w:r w:rsidR="00411BA4">
                        <w:rPr>
                          <w:rStyle w:val="lev"/>
                          <w:sz w:val="32"/>
                          <w:szCs w:val="32"/>
                        </w:rPr>
                        <w:t xml:space="preserve"> au </w:t>
                      </w:r>
                      <w:r w:rsidR="003B73D1">
                        <w:rPr>
                          <w:rStyle w:val="lev"/>
                          <w:sz w:val="32"/>
                          <w:szCs w:val="32"/>
                        </w:rPr>
                        <w:t>08</w:t>
                      </w:r>
                      <w:r>
                        <w:rPr>
                          <w:rStyle w:val="lev"/>
                          <w:sz w:val="32"/>
                          <w:szCs w:val="32"/>
                        </w:rPr>
                        <w:t xml:space="preserve"> </w:t>
                      </w:r>
                      <w:r w:rsidR="003B73D1">
                        <w:rPr>
                          <w:rStyle w:val="lev"/>
                          <w:sz w:val="32"/>
                          <w:szCs w:val="32"/>
                        </w:rPr>
                        <w:t>juin</w:t>
                      </w:r>
                      <w:r w:rsidR="007E6B06">
                        <w:rPr>
                          <w:rStyle w:val="lev"/>
                          <w:sz w:val="32"/>
                          <w:szCs w:val="32"/>
                        </w:rPr>
                        <w:t xml:space="preserve"> 2021</w:t>
                      </w:r>
                    </w:p>
                    <w:p w:rsidR="004A5592" w:rsidRPr="001D4725" w:rsidRDefault="004A5592" w:rsidP="007B360C"/>
                  </w:txbxContent>
                </v:textbox>
                <w10:wrap anchorx="margin"/>
              </v:shape>
            </w:pict>
          </mc:Fallback>
        </mc:AlternateContent>
      </w:r>
      <w:r w:rsidR="00CB5EA7">
        <w:rPr>
          <w:noProof/>
        </w:rPr>
        <w:drawing>
          <wp:anchor distT="0" distB="0" distL="114300" distR="114300" simplePos="0" relativeHeight="251658752" behindDoc="1" locked="0" layoutInCell="1" allowOverlap="1" wp14:anchorId="0331DADE" wp14:editId="2AA62F39">
            <wp:simplePos x="0" y="0"/>
            <wp:positionH relativeFrom="margin">
              <wp:align>right</wp:align>
            </wp:positionH>
            <wp:positionV relativeFrom="paragraph">
              <wp:posOffset>908685</wp:posOffset>
            </wp:positionV>
            <wp:extent cx="5372735" cy="3780155"/>
            <wp:effectExtent l="0" t="0" r="0" b="0"/>
            <wp:wrapNone/>
            <wp:docPr id="308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591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6E5681" wp14:editId="57F97791">
                <wp:simplePos x="0" y="0"/>
                <wp:positionH relativeFrom="column">
                  <wp:posOffset>-9525</wp:posOffset>
                </wp:positionH>
                <wp:positionV relativeFrom="paragraph">
                  <wp:posOffset>7202805</wp:posOffset>
                </wp:positionV>
                <wp:extent cx="6073775" cy="715010"/>
                <wp:effectExtent l="0" t="0" r="22225" b="27940"/>
                <wp:wrapNone/>
                <wp:docPr id="3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592" w:rsidRPr="00D330BB" w:rsidRDefault="004A5592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</w:rPr>
                              <w:t>Direction Générale des Productions Végétales (DGPV)</w:t>
                            </w:r>
                          </w:p>
                          <w:p w:rsidR="004A5592" w:rsidRPr="00D330BB" w:rsidRDefault="006D26F1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>Direction du</w:t>
                            </w:r>
                            <w:r w:rsidR="004A5592">
                              <w:rPr>
                                <w:b/>
                                <w:sz w:val="18"/>
                                <w:szCs w:val="20"/>
                              </w:rPr>
                              <w:t xml:space="preserve"> Développement des Productions Agricoles (DDPA)</w:t>
                            </w:r>
                          </w:p>
                          <w:p w:rsidR="004A5592" w:rsidRPr="00D330BB" w:rsidRDefault="004A5592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01 BP 1764 Ouagadougou 01 BURKINA FASO   Tél. </w:t>
                            </w:r>
                            <w:r w:rsidRPr="003A4CA2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:</w:t>
                            </w:r>
                            <w:r w:rsidR="00733A93" w:rsidRPr="003A4CA2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737A1" w:rsidRPr="003A4CA2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(00226</w:t>
                            </w:r>
                            <w:r w:rsidRPr="003A4CA2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) 25</w:t>
                            </w:r>
                            <w:r w:rsidR="00EB2028" w:rsidRPr="003A4CA2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3A4CA2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49 99 00 / </w:t>
                            </w:r>
                            <w:r w:rsidR="003A4CA2" w:rsidRPr="003A4CA2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09</w:t>
                            </w:r>
                          </w:p>
                          <w:p w:rsidR="004A5592" w:rsidRDefault="004A5592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Email: </w:t>
                            </w:r>
                            <w:hyperlink r:id="rId10" w:history="1">
                              <w:r w:rsidRPr="0015424F">
                                <w:rPr>
                                  <w:rStyle w:val="Lienhypertexte"/>
                                  <w:b/>
                                  <w:sz w:val="18"/>
                                  <w:szCs w:val="20"/>
                                  <w:lang w:val="en-US"/>
                                </w:rPr>
                                <w:t>agrometeoddpa@gmail.com</w:t>
                              </w:r>
                            </w:hyperlink>
                          </w:p>
                          <w:p w:rsidR="004A5592" w:rsidRPr="00D330BB" w:rsidRDefault="004A5592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6E5681" id="Text Box 290" o:spid="_x0000_s1028" type="#_x0000_t202" style="position:absolute;left:0;text-align:left;margin-left:-.75pt;margin-top:567.15pt;width:478.25pt;height:5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">
                <v:textbox>
                  <w:txbxContent>
                    <w:p w:rsidR="004A5592" w:rsidRPr="00D330BB" w:rsidRDefault="004A5592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</w:rPr>
                        <w:t>Direction Générale des Productions Végétales (DGPV)</w:t>
                      </w:r>
                    </w:p>
                    <w:p w:rsidR="004A5592" w:rsidRPr="00D330BB" w:rsidRDefault="006D26F1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20"/>
                        </w:rPr>
                        <w:t>Direction du</w:t>
                      </w:r>
                      <w:r w:rsidR="004A5592">
                        <w:rPr>
                          <w:b/>
                          <w:sz w:val="18"/>
                          <w:szCs w:val="20"/>
                        </w:rPr>
                        <w:t xml:space="preserve"> Développement des Productions Agricoles (DDPA)</w:t>
                      </w:r>
                    </w:p>
                    <w:p w:rsidR="004A5592" w:rsidRPr="00D330BB" w:rsidRDefault="004A5592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01 BP 1764 Ouagadougou 01 BURKINA FASO   </w:t>
                      </w:r>
                      <w:proofErr w:type="spellStart"/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Tél</w:t>
                      </w:r>
                      <w:proofErr w:type="spellEnd"/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. </w:t>
                      </w:r>
                      <w:r w:rsidRPr="003A4CA2">
                        <w:rPr>
                          <w:b/>
                          <w:sz w:val="18"/>
                          <w:szCs w:val="20"/>
                          <w:lang w:val="en-US"/>
                        </w:rPr>
                        <w:t>:</w:t>
                      </w:r>
                      <w:r w:rsidR="00733A93" w:rsidRPr="003A4CA2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 </w:t>
                      </w:r>
                      <w:r w:rsidR="00F737A1" w:rsidRPr="003A4CA2">
                        <w:rPr>
                          <w:b/>
                          <w:sz w:val="18"/>
                          <w:szCs w:val="20"/>
                          <w:lang w:val="en-US"/>
                        </w:rPr>
                        <w:t>(00226</w:t>
                      </w:r>
                      <w:r w:rsidRPr="003A4CA2">
                        <w:rPr>
                          <w:b/>
                          <w:sz w:val="18"/>
                          <w:szCs w:val="20"/>
                          <w:lang w:val="en-US"/>
                        </w:rPr>
                        <w:t>) 25</w:t>
                      </w:r>
                      <w:r w:rsidR="00EB2028" w:rsidRPr="003A4CA2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 </w:t>
                      </w:r>
                      <w:r w:rsidRPr="003A4CA2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49 99 00 / </w:t>
                      </w:r>
                      <w:r w:rsidR="003A4CA2" w:rsidRPr="003A4CA2">
                        <w:rPr>
                          <w:b/>
                          <w:sz w:val="18"/>
                          <w:szCs w:val="20"/>
                          <w:lang w:val="en-US"/>
                        </w:rPr>
                        <w:t>09</w:t>
                      </w:r>
                    </w:p>
                    <w:p w:rsidR="004A5592" w:rsidRDefault="004A5592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Email: </w:t>
                      </w:r>
                      <w:hyperlink r:id="rId11" w:history="1">
                        <w:r w:rsidRPr="0015424F">
                          <w:rPr>
                            <w:rStyle w:val="Lienhypertexte"/>
                            <w:b/>
                            <w:sz w:val="18"/>
                            <w:szCs w:val="20"/>
                            <w:lang w:val="en-US"/>
                          </w:rPr>
                          <w:t>agrometeoddpa@gmail.com</w:t>
                        </w:r>
                      </w:hyperlink>
                    </w:p>
                    <w:p w:rsidR="004A5592" w:rsidRPr="00D330BB" w:rsidRDefault="004A5592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591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18415</wp:posOffset>
                </wp:positionV>
                <wp:extent cx="4558665" cy="568325"/>
                <wp:effectExtent l="0" t="0" r="0" b="3175"/>
                <wp:wrapNone/>
                <wp:docPr id="2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665" cy="568325"/>
                        </a:xfrm>
                        <a:prstGeom prst="rect">
                          <a:avLst/>
                        </a:prstGeom>
                        <a:solidFill>
                          <a:srgbClr val="6666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5592" w:rsidRDefault="004A5592" w:rsidP="007B360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4A5592" w:rsidRDefault="004A5592" w:rsidP="007B360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1D4725">
                              <w:rPr>
                                <w:sz w:val="22"/>
                                <w:szCs w:val="24"/>
                              </w:rPr>
                              <w:t xml:space="preserve">Bulletin de suivi décadaire de la campagne </w:t>
                            </w:r>
                            <w:r w:rsidR="007E6B06">
                              <w:rPr>
                                <w:sz w:val="22"/>
                                <w:szCs w:val="24"/>
                              </w:rPr>
                              <w:t>agricole 2021-2022</w:t>
                            </w:r>
                          </w:p>
                          <w:p w:rsidR="004A5592" w:rsidRPr="001D4725" w:rsidRDefault="004A5592" w:rsidP="007B360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83" o:spid="_x0000_s1029" type="#_x0000_t202" style="position:absolute;left:0;text-align:left;margin-left:124.2pt;margin-top:1.45pt;width:358.95pt;height:44.7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" fillcolor="#66c" stroked="f" strokeweight="0" insetpen="t">
                <v:shadow color="#ccc"/>
                <v:textbox inset="2.85pt,2.85pt,2.85pt,2.85pt">
                  <w:txbxContent>
                    <w:p w:rsidR="004A5592" w:rsidRDefault="004A5592" w:rsidP="007B360C">
                      <w:pPr>
                        <w:pStyle w:val="msotitle2"/>
                        <w:widowControl w:val="0"/>
                        <w:jc w:val="center"/>
                        <w:rPr>
                          <w:sz w:val="22"/>
                          <w:szCs w:val="24"/>
                        </w:rPr>
                      </w:pPr>
                    </w:p>
                    <w:p w:rsidR="004A5592" w:rsidRDefault="004A5592" w:rsidP="007B360C">
                      <w:pPr>
                        <w:pStyle w:val="msotitle2"/>
                        <w:widowControl w:val="0"/>
                        <w:jc w:val="center"/>
                        <w:rPr>
                          <w:sz w:val="22"/>
                          <w:szCs w:val="24"/>
                        </w:rPr>
                      </w:pPr>
                      <w:r w:rsidRPr="001D4725">
                        <w:rPr>
                          <w:sz w:val="22"/>
                          <w:szCs w:val="24"/>
                        </w:rPr>
                        <w:t xml:space="preserve">Bulletin de suivi décadaire de la campagne </w:t>
                      </w:r>
                      <w:r w:rsidR="007E6B06">
                        <w:rPr>
                          <w:sz w:val="22"/>
                          <w:szCs w:val="24"/>
                        </w:rPr>
                        <w:t>agricole 2021-2022</w:t>
                      </w:r>
                    </w:p>
                    <w:p w:rsidR="004A5592" w:rsidRPr="001D4725" w:rsidRDefault="004A5592" w:rsidP="007B360C">
                      <w:pPr>
                        <w:pStyle w:val="msotitle2"/>
                        <w:widowControl w:val="0"/>
                        <w:jc w:val="center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591"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298450</wp:posOffset>
                </wp:positionV>
                <wp:extent cx="1414780" cy="288290"/>
                <wp:effectExtent l="0" t="0" r="13970" b="16510"/>
                <wp:wrapNone/>
                <wp:docPr id="2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66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5592" w:rsidRDefault="004A5592" w:rsidP="007B360C">
                            <w:pPr>
                              <w:pStyle w:val="msoaccenttext7"/>
                              <w:widowControl w:val="0"/>
                              <w:jc w:val="center"/>
                            </w:pPr>
                            <w:r>
                              <w:t>B</w:t>
                            </w:r>
                            <w:r w:rsidR="00EB0D31">
                              <w:t xml:space="preserve">ulletin </w:t>
                            </w:r>
                            <w:r w:rsidR="00FC630D">
                              <w:t>n°01</w:t>
                            </w:r>
                            <w:r w:rsidR="007E6B06">
                              <w:t xml:space="preserve"> - mai 2021</w:t>
                            </w:r>
                          </w:p>
                          <w:p w:rsidR="004A5592" w:rsidRDefault="004A5592" w:rsidP="007B360C">
                            <w:pPr>
                              <w:pStyle w:val="msoaccenttext7"/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85" o:spid="_x0000_s1030" type="#_x0000_t202" style="position:absolute;left:0;text-align:left;margin-left:12.8pt;margin-top:23.5pt;width:111.4pt;height:22.7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" strokecolor="#66c" insetpen="t">
                <v:shadow color="#ccc"/>
                <v:textbox inset="2.85pt,2.85pt,2.85pt,2.85pt">
                  <w:txbxContent>
                    <w:p w:rsidR="004A5592" w:rsidRDefault="004A5592" w:rsidP="007B360C">
                      <w:pPr>
                        <w:pStyle w:val="msoaccenttext7"/>
                        <w:widowControl w:val="0"/>
                        <w:jc w:val="center"/>
                      </w:pPr>
                      <w:r>
                        <w:t>B</w:t>
                      </w:r>
                      <w:r w:rsidR="00EB0D31">
                        <w:t xml:space="preserve">ulletin </w:t>
                      </w:r>
                      <w:r w:rsidR="00FC630D">
                        <w:t>n°01</w:t>
                      </w:r>
                      <w:r w:rsidR="007E6B06">
                        <w:t xml:space="preserve"> - mai 2021</w:t>
                      </w:r>
                    </w:p>
                    <w:p w:rsidR="004A5592" w:rsidRDefault="004A5592" w:rsidP="007B360C">
                      <w:pPr>
                        <w:pStyle w:val="msoaccenttext7"/>
                        <w:widowControl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62591">
        <w:rPr>
          <w:noProof/>
          <w:sz w:val="22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18415</wp:posOffset>
                </wp:positionV>
                <wp:extent cx="1414780" cy="262890"/>
                <wp:effectExtent l="0" t="0" r="13970" b="22860"/>
                <wp:wrapNone/>
                <wp:docPr id="2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66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5592" w:rsidRDefault="00F74A01" w:rsidP="007B360C">
                            <w:pPr>
                              <w:pStyle w:val="msoaccenttext7"/>
                              <w:widowControl w:val="0"/>
                              <w:jc w:val="center"/>
                            </w:pPr>
                            <w:r>
                              <w:t>0</w:t>
                            </w:r>
                            <w:r w:rsidR="00AC1999">
                              <w:t>8</w:t>
                            </w:r>
                            <w:r w:rsidR="00EB0D31">
                              <w:t xml:space="preserve"> juin </w:t>
                            </w:r>
                            <w:r w:rsidR="007E6B06">
                              <w:t>2021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4" o:spid="_x0000_s1031" type="#_x0000_t202" style="position:absolute;left:0;text-align:left;margin-left:12.8pt;margin-top:1.45pt;width:111.4pt;height:20.7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" strokecolor="#66c" insetpen="t">
                <v:shadow color="#ccc"/>
                <v:textbox inset="2.85pt,2.85pt,2.85pt,2.85pt">
                  <w:txbxContent>
                    <w:p w:rsidR="004A5592" w:rsidRDefault="00F74A01" w:rsidP="007B360C">
                      <w:pPr>
                        <w:pStyle w:val="msoaccenttext7"/>
                        <w:widowControl w:val="0"/>
                        <w:jc w:val="center"/>
                      </w:pPr>
                      <w:r>
                        <w:t>0</w:t>
                      </w:r>
                      <w:r w:rsidR="00AC1999">
                        <w:t>8</w:t>
                      </w:r>
                      <w:r w:rsidR="00EB0D31">
                        <w:t xml:space="preserve"> juin </w:t>
                      </w:r>
                      <w:r w:rsidR="007E6B06"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7B360C" w:rsidRPr="00CB5EA7">
        <w:rPr>
          <w:bCs/>
          <w:sz w:val="28"/>
          <w:szCs w:val="28"/>
        </w:rPr>
        <w:br w:type="page"/>
      </w:r>
    </w:p>
    <w:p w:rsidR="0098733B" w:rsidRPr="001F484D" w:rsidRDefault="0098733B" w:rsidP="00903A3D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1" w:name="_Toc453686089"/>
      <w:bookmarkStart w:id="2" w:name="_Toc453748845"/>
      <w:bookmarkStart w:id="3" w:name="_Toc453828150"/>
      <w:bookmarkStart w:id="4" w:name="_Toc513995328"/>
      <w:bookmarkStart w:id="5" w:name="_Toc513995423"/>
      <w:bookmarkStart w:id="6" w:name="_Toc514078350"/>
      <w:bookmarkStart w:id="7" w:name="_Toc514078400"/>
      <w:bookmarkStart w:id="8" w:name="_Toc514734844"/>
      <w:bookmarkStart w:id="9" w:name="_Toc515847113"/>
      <w:bookmarkStart w:id="10" w:name="_Toc516562516"/>
      <w:bookmarkStart w:id="11" w:name="_Toc516564925"/>
      <w:bookmarkStart w:id="12" w:name="_Toc516569873"/>
      <w:bookmarkStart w:id="13" w:name="_Toc42005384"/>
      <w:bookmarkStart w:id="14" w:name="_Toc73477049"/>
      <w:bookmarkStart w:id="15" w:name="_Toc73480731"/>
      <w:bookmarkStart w:id="16" w:name="_Toc73485993"/>
      <w:bookmarkStart w:id="17" w:name="_Toc74057614"/>
      <w:bookmarkStart w:id="18" w:name="_Toc74057804"/>
      <w:bookmarkStart w:id="19" w:name="_Toc74058086"/>
      <w:r w:rsidRPr="001F484D">
        <w:rPr>
          <w:b/>
          <w:sz w:val="28"/>
          <w:szCs w:val="28"/>
        </w:rPr>
        <w:lastRenderedPageBreak/>
        <w:t xml:space="preserve">Pluviométrie </w:t>
      </w:r>
      <w:r w:rsidR="00F11130" w:rsidRPr="001F484D">
        <w:rPr>
          <w:b/>
          <w:sz w:val="28"/>
          <w:szCs w:val="28"/>
        </w:rPr>
        <w:t xml:space="preserve">de la </w:t>
      </w:r>
      <w:r w:rsidR="0021193A" w:rsidRPr="001F484D">
        <w:rPr>
          <w:b/>
          <w:sz w:val="28"/>
          <w:szCs w:val="28"/>
        </w:rPr>
        <w:t>décade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98733B" w:rsidRPr="006C05EE" w:rsidRDefault="0098733B">
      <w:pPr>
        <w:rPr>
          <w:rFonts w:ascii="Clarendon" w:hAnsi="Clarendon"/>
          <w:b/>
          <w:sz w:val="14"/>
          <w:u w:val="single"/>
        </w:rPr>
      </w:pPr>
    </w:p>
    <w:p w:rsidR="00F873A2" w:rsidRDefault="008312A2" w:rsidP="00B664BD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B84DFF" wp14:editId="3B952A72">
                <wp:simplePos x="0" y="0"/>
                <wp:positionH relativeFrom="column">
                  <wp:posOffset>3190875</wp:posOffset>
                </wp:positionH>
                <wp:positionV relativeFrom="paragraph">
                  <wp:posOffset>60325</wp:posOffset>
                </wp:positionV>
                <wp:extent cx="3238500" cy="2498090"/>
                <wp:effectExtent l="0" t="0" r="19050" b="16510"/>
                <wp:wrapNone/>
                <wp:docPr id="2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498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5592" w:rsidRDefault="008312A2" w:rsidP="00A7589C">
                            <w:pPr>
                              <w:ind w:left="-142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6827" cy="2340000"/>
                                  <wp:effectExtent l="0" t="0" r="1905" b="317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827" cy="23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B84DFF" id="Text Box 327" o:spid="_x0000_s1032" type="#_x0000_t202" style="position:absolute;margin-left:251.25pt;margin-top:4.75pt;width:255pt;height:196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" filled="f" strokecolor="#0070c0">
                <v:textbox>
                  <w:txbxContent>
                    <w:p w:rsidR="004A5592" w:rsidRDefault="008312A2" w:rsidP="00A7589C">
                      <w:pPr>
                        <w:ind w:left="-142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36827" cy="2340000"/>
                            <wp:effectExtent l="0" t="0" r="1905" b="317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6827" cy="23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7CD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46674F9" wp14:editId="19A276D6">
                <wp:simplePos x="0" y="0"/>
                <wp:positionH relativeFrom="column">
                  <wp:posOffset>-53975</wp:posOffset>
                </wp:positionH>
                <wp:positionV relativeFrom="paragraph">
                  <wp:posOffset>53340</wp:posOffset>
                </wp:positionV>
                <wp:extent cx="3179445" cy="2498272"/>
                <wp:effectExtent l="0" t="0" r="20955" b="16510"/>
                <wp:wrapNone/>
                <wp:docPr id="2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24982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B43" w:rsidRDefault="00220E75" w:rsidP="00220E75">
                            <w:pPr>
                              <w:spacing w:line="276" w:lineRule="auto"/>
                              <w:jc w:val="both"/>
                            </w:pPr>
                            <w:r w:rsidRPr="00935F8B">
                              <w:t xml:space="preserve">Au cours de la </w:t>
                            </w:r>
                            <w:r w:rsidR="00C53E3A" w:rsidRPr="00935F8B">
                              <w:t>troisième</w:t>
                            </w:r>
                            <w:r w:rsidRPr="00935F8B">
                              <w:t xml:space="preserve"> décade de </w:t>
                            </w:r>
                            <w:r w:rsidR="00C53E3A" w:rsidRPr="00935F8B">
                              <w:t>mai</w:t>
                            </w:r>
                            <w:r w:rsidR="00AD4AD9">
                              <w:t>,</w:t>
                            </w:r>
                            <w:r w:rsidRPr="00935F8B">
                              <w:t xml:space="preserve"> les hauteurs d’eau enregistrées ont varié entre </w:t>
                            </w:r>
                            <w:r w:rsidR="00841724">
                              <w:rPr>
                                <w:b/>
                              </w:rPr>
                              <w:t>0</w:t>
                            </w:r>
                            <w:r w:rsidR="00841724">
                              <w:t xml:space="preserve"> </w:t>
                            </w:r>
                            <w:r w:rsidRPr="00935F8B">
                              <w:t xml:space="preserve">et </w:t>
                            </w:r>
                            <w:r w:rsidR="00841724">
                              <w:rPr>
                                <w:b/>
                              </w:rPr>
                              <w:t>105,8</w:t>
                            </w:r>
                            <w:r w:rsidRPr="00935F8B">
                              <w:rPr>
                                <w:b/>
                              </w:rPr>
                              <w:t xml:space="preserve"> mm</w:t>
                            </w:r>
                            <w:r w:rsidRPr="00935F8B">
                              <w:t xml:space="preserve"> en </w:t>
                            </w:r>
                            <w:r w:rsidR="00841724">
                              <w:rPr>
                                <w:b/>
                              </w:rPr>
                              <w:t>4</w:t>
                            </w:r>
                            <w:r w:rsidRPr="00935F8B">
                              <w:rPr>
                                <w:b/>
                              </w:rPr>
                              <w:t xml:space="preserve"> jours</w:t>
                            </w:r>
                            <w:r w:rsidRPr="00935F8B">
                              <w:t xml:space="preserve"> à </w:t>
                            </w:r>
                            <w:r w:rsidR="00841724">
                              <w:rPr>
                                <w:b/>
                                <w:bCs/>
                              </w:rPr>
                              <w:t>Tiankoura</w:t>
                            </w:r>
                            <w:r w:rsidRPr="00935F8B">
                              <w:t xml:space="preserve">, dans la région </w:t>
                            </w:r>
                            <w:r w:rsidR="00841724">
                              <w:t xml:space="preserve">du </w:t>
                            </w:r>
                            <w:r w:rsidR="00841724" w:rsidRPr="00841724">
                              <w:rPr>
                                <w:b/>
                              </w:rPr>
                              <w:t>Sud-Ouest</w:t>
                            </w:r>
                            <w:r w:rsidRPr="00935F8B">
                              <w:t xml:space="preserve">. </w:t>
                            </w:r>
                            <w:r w:rsidR="00E56B43">
                              <w:t xml:space="preserve">Plusieurs </w:t>
                            </w:r>
                            <w:r w:rsidR="00550364">
                              <w:t>postes pluviométriques</w:t>
                            </w:r>
                            <w:r w:rsidR="00E56B43">
                              <w:t xml:space="preserve"> </w:t>
                            </w:r>
                            <w:r w:rsidR="00841724">
                              <w:t xml:space="preserve">de la région du Sahel et </w:t>
                            </w:r>
                            <w:r w:rsidR="00E56B43">
                              <w:t xml:space="preserve">quelques </w:t>
                            </w:r>
                            <w:r w:rsidR="00550364">
                              <w:t xml:space="preserve">postes </w:t>
                            </w:r>
                            <w:r w:rsidR="00841724">
                              <w:t>de l’Est n’ont</w:t>
                            </w:r>
                            <w:r w:rsidR="00550364">
                              <w:t xml:space="preserve"> pas enregistré</w:t>
                            </w:r>
                            <w:r w:rsidR="00E56B43">
                              <w:t xml:space="preserve"> de pluie.  </w:t>
                            </w:r>
                          </w:p>
                          <w:p w:rsidR="004A5592" w:rsidRPr="00935F8B" w:rsidRDefault="00220E75" w:rsidP="00220E75">
                            <w:pPr>
                              <w:spacing w:line="276" w:lineRule="auto"/>
                              <w:jc w:val="both"/>
                            </w:pPr>
                            <w:r w:rsidRPr="00935F8B">
                              <w:t xml:space="preserve">Des hauteurs d’eau supérieures à </w:t>
                            </w:r>
                            <w:r w:rsidR="00935F8B" w:rsidRPr="00935F8B">
                              <w:rPr>
                                <w:b/>
                              </w:rPr>
                              <w:t>50</w:t>
                            </w:r>
                            <w:r w:rsidRPr="00935F8B">
                              <w:rPr>
                                <w:b/>
                              </w:rPr>
                              <w:t xml:space="preserve"> mm</w:t>
                            </w:r>
                            <w:r w:rsidRPr="00935F8B">
                              <w:t xml:space="preserve"> ont été e</w:t>
                            </w:r>
                            <w:r w:rsidR="00841724">
                              <w:t>nregistrées dans les régions du Sud-Ouest, du Centre-sud</w:t>
                            </w:r>
                            <w:r w:rsidR="00E56B43">
                              <w:t xml:space="preserve">, du Nord et du Plateau-central.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6674F9" id="Text Box 278" o:spid="_x0000_s1033" type="#_x0000_t202" style="position:absolute;margin-left:-4.25pt;margin-top:4.2pt;width:250.35pt;height:196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" filled="f" strokecolor="#0070c0">
                <v:textbox>
                  <w:txbxContent>
                    <w:p w:rsidR="00E56B43" w:rsidRDefault="00220E75" w:rsidP="00220E75">
                      <w:pPr>
                        <w:spacing w:line="276" w:lineRule="auto"/>
                        <w:jc w:val="both"/>
                      </w:pPr>
                      <w:r w:rsidRPr="00935F8B">
                        <w:t xml:space="preserve">Au cours de la </w:t>
                      </w:r>
                      <w:r w:rsidR="00C53E3A" w:rsidRPr="00935F8B">
                        <w:t>troisième</w:t>
                      </w:r>
                      <w:r w:rsidRPr="00935F8B">
                        <w:t xml:space="preserve"> décade de </w:t>
                      </w:r>
                      <w:r w:rsidR="00C53E3A" w:rsidRPr="00935F8B">
                        <w:t>mai</w:t>
                      </w:r>
                      <w:r w:rsidR="00AD4AD9">
                        <w:t>,</w:t>
                      </w:r>
                      <w:r w:rsidRPr="00935F8B">
                        <w:t xml:space="preserve"> les hauteurs d’eau enregistrées ont varié entre </w:t>
                      </w:r>
                      <w:r w:rsidR="00841724">
                        <w:rPr>
                          <w:b/>
                        </w:rPr>
                        <w:t>0</w:t>
                      </w:r>
                      <w:r w:rsidR="00841724">
                        <w:t xml:space="preserve"> </w:t>
                      </w:r>
                      <w:r w:rsidRPr="00935F8B">
                        <w:t xml:space="preserve">et </w:t>
                      </w:r>
                      <w:r w:rsidR="00841724">
                        <w:rPr>
                          <w:b/>
                        </w:rPr>
                        <w:t>105,8</w:t>
                      </w:r>
                      <w:r w:rsidRPr="00935F8B">
                        <w:rPr>
                          <w:b/>
                        </w:rPr>
                        <w:t xml:space="preserve"> mm</w:t>
                      </w:r>
                      <w:r w:rsidRPr="00935F8B">
                        <w:t xml:space="preserve"> en </w:t>
                      </w:r>
                      <w:r w:rsidR="00841724">
                        <w:rPr>
                          <w:b/>
                        </w:rPr>
                        <w:t>4</w:t>
                      </w:r>
                      <w:r w:rsidRPr="00935F8B">
                        <w:rPr>
                          <w:b/>
                        </w:rPr>
                        <w:t xml:space="preserve"> jours</w:t>
                      </w:r>
                      <w:r w:rsidRPr="00935F8B">
                        <w:t xml:space="preserve"> à </w:t>
                      </w:r>
                      <w:proofErr w:type="spellStart"/>
                      <w:r w:rsidR="00841724">
                        <w:rPr>
                          <w:b/>
                          <w:bCs/>
                        </w:rPr>
                        <w:t>Tiankoura</w:t>
                      </w:r>
                      <w:proofErr w:type="spellEnd"/>
                      <w:r w:rsidRPr="00935F8B">
                        <w:t xml:space="preserve">, dans la région </w:t>
                      </w:r>
                      <w:r w:rsidR="00841724">
                        <w:t xml:space="preserve">du </w:t>
                      </w:r>
                      <w:r w:rsidR="00841724" w:rsidRPr="00841724">
                        <w:rPr>
                          <w:b/>
                        </w:rPr>
                        <w:t>Sud-Ouest</w:t>
                      </w:r>
                      <w:r w:rsidRPr="00935F8B">
                        <w:t xml:space="preserve">. </w:t>
                      </w:r>
                      <w:r w:rsidR="00E56B43">
                        <w:t xml:space="preserve">Plusieurs </w:t>
                      </w:r>
                      <w:r w:rsidR="00550364">
                        <w:t>postes pluviométriques</w:t>
                      </w:r>
                      <w:r w:rsidR="00E56B43">
                        <w:t xml:space="preserve"> </w:t>
                      </w:r>
                      <w:r w:rsidR="00841724">
                        <w:t xml:space="preserve">de la région du Sahel et </w:t>
                      </w:r>
                      <w:r w:rsidR="00E56B43">
                        <w:t xml:space="preserve">quelques </w:t>
                      </w:r>
                      <w:r w:rsidR="00550364">
                        <w:t xml:space="preserve">postes </w:t>
                      </w:r>
                      <w:r w:rsidR="00841724">
                        <w:t>de l’Est n’ont</w:t>
                      </w:r>
                      <w:r w:rsidR="00550364">
                        <w:t xml:space="preserve"> pas enregistré</w:t>
                      </w:r>
                      <w:r w:rsidR="00E56B43">
                        <w:t xml:space="preserve"> de pluie.  </w:t>
                      </w:r>
                    </w:p>
                    <w:p w:rsidR="004A5592" w:rsidRPr="00935F8B" w:rsidRDefault="00220E75" w:rsidP="00220E75">
                      <w:pPr>
                        <w:spacing w:line="276" w:lineRule="auto"/>
                        <w:jc w:val="both"/>
                      </w:pPr>
                      <w:r w:rsidRPr="00935F8B">
                        <w:t xml:space="preserve">Des hauteurs d’eau supérieures à </w:t>
                      </w:r>
                      <w:r w:rsidR="00935F8B" w:rsidRPr="00935F8B">
                        <w:rPr>
                          <w:b/>
                        </w:rPr>
                        <w:t>50</w:t>
                      </w:r>
                      <w:r w:rsidRPr="00935F8B">
                        <w:rPr>
                          <w:b/>
                        </w:rPr>
                        <w:t xml:space="preserve"> mm</w:t>
                      </w:r>
                      <w:r w:rsidRPr="00935F8B">
                        <w:t xml:space="preserve"> ont été e</w:t>
                      </w:r>
                      <w:r w:rsidR="00841724">
                        <w:t>nregistrées dans les régions du Sud-Ouest, du Centre-sud</w:t>
                      </w:r>
                      <w:r w:rsidR="00E56B43">
                        <w:t xml:space="preserve">, du Nord et du Plateau-central. </w:t>
                      </w:r>
                    </w:p>
                  </w:txbxContent>
                </v:textbox>
              </v:shape>
            </w:pict>
          </mc:Fallback>
        </mc:AlternateContent>
      </w: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B539E8" w:rsidRDefault="00B539E8" w:rsidP="0017311E">
      <w:pPr>
        <w:pStyle w:val="Titre3"/>
        <w:rPr>
          <w:sz w:val="24"/>
        </w:rPr>
      </w:pPr>
    </w:p>
    <w:p w:rsidR="00CA1692" w:rsidRDefault="00CA1692" w:rsidP="0017311E">
      <w:pPr>
        <w:pStyle w:val="Titre3"/>
        <w:rPr>
          <w:sz w:val="24"/>
        </w:rPr>
      </w:pPr>
    </w:p>
    <w:p w:rsidR="00CA1692" w:rsidRDefault="00CA1692" w:rsidP="0017311E">
      <w:pPr>
        <w:pStyle w:val="Titre3"/>
        <w:rPr>
          <w:sz w:val="24"/>
        </w:rPr>
      </w:pPr>
    </w:p>
    <w:p w:rsidR="00CA1692" w:rsidRDefault="00CA1692" w:rsidP="0017311E">
      <w:pPr>
        <w:pStyle w:val="Titre3"/>
        <w:rPr>
          <w:sz w:val="24"/>
        </w:rPr>
      </w:pPr>
    </w:p>
    <w:p w:rsidR="006120FC" w:rsidRPr="006C05EE" w:rsidRDefault="006120FC" w:rsidP="00903A3D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20" w:name="_Toc453686090"/>
      <w:bookmarkStart w:id="21" w:name="_Toc453748846"/>
      <w:bookmarkStart w:id="22" w:name="_Toc453828151"/>
      <w:bookmarkStart w:id="23" w:name="_Toc513995329"/>
      <w:bookmarkStart w:id="24" w:name="_Toc513995424"/>
      <w:bookmarkStart w:id="25" w:name="_Toc514078351"/>
      <w:bookmarkStart w:id="26" w:name="_Toc514078401"/>
      <w:bookmarkStart w:id="27" w:name="_Toc514734845"/>
      <w:bookmarkStart w:id="28" w:name="_Toc515847114"/>
      <w:bookmarkStart w:id="29" w:name="_Toc516562517"/>
      <w:bookmarkStart w:id="30" w:name="_Toc516564926"/>
      <w:bookmarkStart w:id="31" w:name="_Toc516569874"/>
      <w:bookmarkStart w:id="32" w:name="_Toc42005385"/>
      <w:bookmarkStart w:id="33" w:name="_Toc73477050"/>
      <w:bookmarkStart w:id="34" w:name="_Toc73480732"/>
      <w:bookmarkStart w:id="35" w:name="_Toc73485994"/>
      <w:bookmarkStart w:id="36" w:name="_Toc74057615"/>
      <w:bookmarkStart w:id="37" w:name="_Toc74057805"/>
      <w:bookmarkStart w:id="38" w:name="_Toc74058087"/>
      <w:r w:rsidRPr="001F484D">
        <w:rPr>
          <w:b/>
          <w:sz w:val="28"/>
          <w:szCs w:val="28"/>
        </w:rPr>
        <w:t>Evolut</w:t>
      </w:r>
      <w:r w:rsidR="004B1143">
        <w:rPr>
          <w:b/>
          <w:sz w:val="28"/>
          <w:szCs w:val="28"/>
        </w:rPr>
        <w:t xml:space="preserve">ion du cumul pluviométrique au </w:t>
      </w:r>
      <w:bookmarkEnd w:id="20"/>
      <w:bookmarkEnd w:id="21"/>
      <w:bookmarkEnd w:id="22"/>
      <w:r w:rsidR="00EF0CF7">
        <w:rPr>
          <w:b/>
          <w:sz w:val="28"/>
          <w:szCs w:val="28"/>
        </w:rPr>
        <w:t>31 mai</w:t>
      </w:r>
      <w:r w:rsidR="00BA624E" w:rsidRPr="001F484D">
        <w:rPr>
          <w:b/>
          <w:sz w:val="28"/>
          <w:szCs w:val="28"/>
        </w:rPr>
        <w:t xml:space="preserve"> 20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="00EF0CF7">
        <w:rPr>
          <w:b/>
          <w:sz w:val="28"/>
          <w:szCs w:val="28"/>
        </w:rPr>
        <w:t>2</w:t>
      </w:r>
      <w:bookmarkEnd w:id="32"/>
      <w:r w:rsidR="007E6B06">
        <w:rPr>
          <w:b/>
          <w:sz w:val="28"/>
          <w:szCs w:val="28"/>
        </w:rPr>
        <w:t>1</w:t>
      </w:r>
      <w:bookmarkEnd w:id="33"/>
      <w:bookmarkEnd w:id="34"/>
      <w:bookmarkEnd w:id="35"/>
      <w:bookmarkEnd w:id="36"/>
      <w:bookmarkEnd w:id="37"/>
      <w:bookmarkEnd w:id="38"/>
    </w:p>
    <w:p w:rsidR="006120FC" w:rsidRDefault="008312A2" w:rsidP="006120FC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04A356" wp14:editId="54FAF4FB">
                <wp:simplePos x="0" y="0"/>
                <wp:positionH relativeFrom="margin">
                  <wp:posOffset>3152775</wp:posOffset>
                </wp:positionH>
                <wp:positionV relativeFrom="paragraph">
                  <wp:posOffset>172085</wp:posOffset>
                </wp:positionV>
                <wp:extent cx="3236595" cy="2705100"/>
                <wp:effectExtent l="0" t="0" r="20955" b="19050"/>
                <wp:wrapNone/>
                <wp:docPr id="24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2705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592" w:rsidRDefault="00AF5025" w:rsidP="00A7589C">
                            <w:pPr>
                              <w:tabs>
                                <w:tab w:val="left" w:pos="5245"/>
                              </w:tabs>
                              <w:ind w:hanging="142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44593" cy="2339340"/>
                                  <wp:effectExtent l="0" t="0" r="3810" b="381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252" cy="2367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804A356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4" type="#_x0000_t202" style="position:absolute;margin-left:248.25pt;margin-top:13.55pt;width:254.85pt;height:21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" fillcolor="white [3201]" strokecolor="#0070c0">
                <v:textbox>
                  <w:txbxContent>
                    <w:p w:rsidR="004A5592" w:rsidRDefault="00AF5025" w:rsidP="00A7589C">
                      <w:pPr>
                        <w:tabs>
                          <w:tab w:val="left" w:pos="5245"/>
                        </w:tabs>
                        <w:ind w:hanging="142"/>
                        <w:jc w:val="right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044593" cy="2339340"/>
                            <wp:effectExtent l="0" t="0" r="3810" b="381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252" cy="2367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87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8FD091E" wp14:editId="4E53AD9F">
                <wp:simplePos x="0" y="0"/>
                <wp:positionH relativeFrom="margin">
                  <wp:posOffset>-65314</wp:posOffset>
                </wp:positionH>
                <wp:positionV relativeFrom="paragraph">
                  <wp:posOffset>176167</wp:posOffset>
                </wp:positionV>
                <wp:extent cx="3138805" cy="2693670"/>
                <wp:effectExtent l="0" t="0" r="23495" b="11430"/>
                <wp:wrapNone/>
                <wp:docPr id="2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69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247" w:rsidRPr="00AB67EC" w:rsidRDefault="00CB7247" w:rsidP="00CB7247">
                            <w:pPr>
                              <w:spacing w:line="276" w:lineRule="auto"/>
                              <w:jc w:val="both"/>
                            </w:pPr>
                            <w:r w:rsidRPr="00AB67EC">
                              <w:t>La répartition spatiale du cumul pluviométrique du 1</w:t>
                            </w:r>
                            <w:r w:rsidRPr="00AB67EC">
                              <w:rPr>
                                <w:vertAlign w:val="superscript"/>
                              </w:rPr>
                              <w:t>er</w:t>
                            </w:r>
                            <w:r w:rsidRPr="00AB67EC">
                              <w:t xml:space="preserve"> avril au </w:t>
                            </w:r>
                            <w:r w:rsidR="00EF0CF7" w:rsidRPr="00AB67EC">
                              <w:t>31</w:t>
                            </w:r>
                            <w:r w:rsidRPr="00AB67EC">
                              <w:t xml:space="preserve"> </w:t>
                            </w:r>
                            <w:r w:rsidR="000F23D9">
                              <w:t>mai 2021</w:t>
                            </w:r>
                            <w:r w:rsidRPr="00AB67EC">
                              <w:t xml:space="preserve"> montre que la majeure partie du territoire a enregistré des hauteurs d’eau comprises entre </w:t>
                            </w:r>
                            <w:r w:rsidR="00DB3FA7"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AB67EC">
                              <w:t xml:space="preserve"> et </w:t>
                            </w:r>
                            <w:r w:rsidR="00DB3FA7">
                              <w:rPr>
                                <w:b/>
                              </w:rPr>
                              <w:t>100</w:t>
                            </w:r>
                            <w:r w:rsidRPr="00AB67EC">
                              <w:rPr>
                                <w:b/>
                              </w:rPr>
                              <w:t xml:space="preserve"> </w:t>
                            </w:r>
                            <w:r w:rsidR="00EF0CF7" w:rsidRPr="00AB67EC">
                              <w:rPr>
                                <w:b/>
                              </w:rPr>
                              <w:t>mm.</w:t>
                            </w:r>
                          </w:p>
                          <w:p w:rsidR="00CB7247" w:rsidRPr="00AB67EC" w:rsidRDefault="00CB7247" w:rsidP="00683871">
                            <w:pPr>
                              <w:spacing w:line="276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B67EC">
                              <w:t>Le poste</w:t>
                            </w:r>
                            <w:r w:rsidR="00236027" w:rsidRPr="00AB67EC">
                              <w:t xml:space="preserve"> pluviométrique</w:t>
                            </w:r>
                            <w:r w:rsidRPr="00AB67EC">
                              <w:t xml:space="preserve"> de </w:t>
                            </w:r>
                            <w:r w:rsidR="000F23D9">
                              <w:rPr>
                                <w:b/>
                                <w:bCs/>
                              </w:rPr>
                              <w:t>Bani</w:t>
                            </w:r>
                            <w:r w:rsidRPr="00AB67EC">
                              <w:t xml:space="preserve">, dans la région du </w:t>
                            </w:r>
                            <w:r w:rsidR="000F23D9">
                              <w:t>Sahel</w:t>
                            </w:r>
                            <w:r w:rsidRPr="00AB67EC">
                              <w:t>, a enregistré le cumul pluviométrique le plus faible (</w:t>
                            </w:r>
                            <w:r w:rsidR="000F23D9"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Pr="00AB67E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mm</w:t>
                            </w:r>
                            <w:r w:rsidRPr="00AB67EC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r w:rsidR="000F23D9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AB67E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jour</w:t>
                            </w:r>
                            <w:r w:rsidRPr="00AB67EC">
                              <w:rPr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:rsidR="00CB7247" w:rsidRPr="00AB67EC" w:rsidRDefault="00CB7247" w:rsidP="00CB7247">
                            <w:pPr>
                              <w:spacing w:line="276" w:lineRule="auto"/>
                              <w:jc w:val="both"/>
                            </w:pPr>
                            <w:r w:rsidRPr="00AB67EC">
                              <w:t xml:space="preserve">Les cumuls pluviométriques les plus élevés ont été enregistrés </w:t>
                            </w:r>
                            <w:r w:rsidR="00503EFD">
                              <w:t xml:space="preserve">à </w:t>
                            </w:r>
                            <w:r w:rsidR="00503EFD" w:rsidRPr="00503EFD">
                              <w:rPr>
                                <w:b/>
                              </w:rPr>
                              <w:t>Pouni</w:t>
                            </w:r>
                            <w:r w:rsidR="00550364">
                              <w:t xml:space="preserve"> (148 mm en 6 jours) </w:t>
                            </w:r>
                            <w:r w:rsidR="00DB3FA7">
                              <w:t xml:space="preserve">dans la région du Centre-Ouest et </w:t>
                            </w:r>
                            <w:r w:rsidRPr="00AB67EC">
                              <w:t xml:space="preserve">à </w:t>
                            </w:r>
                            <w:r w:rsidR="000F23D9" w:rsidRPr="00503EFD">
                              <w:rPr>
                                <w:b/>
                              </w:rPr>
                              <w:t>Tiankoura</w:t>
                            </w:r>
                            <w:r w:rsidR="000F23D9">
                              <w:t xml:space="preserve"> (</w:t>
                            </w:r>
                            <w:r w:rsidR="000F23D9" w:rsidRPr="005F766B">
                              <w:t xml:space="preserve">120,2 mm </w:t>
                            </w:r>
                            <w:r w:rsidR="00DB3FA7" w:rsidRPr="005F766B">
                              <w:t>en 6</w:t>
                            </w:r>
                            <w:r w:rsidR="00503EFD" w:rsidRPr="005F766B">
                              <w:t xml:space="preserve"> jours</w:t>
                            </w:r>
                            <w:r w:rsidR="000F23D9">
                              <w:t xml:space="preserve">) dans la région du </w:t>
                            </w:r>
                            <w:r w:rsidR="000F23D9" w:rsidRPr="00503EFD">
                              <w:rPr>
                                <w:b/>
                              </w:rPr>
                              <w:t>Sud-Ouest</w:t>
                            </w:r>
                            <w:r w:rsidRPr="00AB67EC">
                              <w:t>.</w:t>
                            </w:r>
                          </w:p>
                          <w:p w:rsidR="004A5592" w:rsidRDefault="004A5592" w:rsidP="00B84BDB">
                            <w:pPr>
                              <w:pStyle w:val="Corpsdetexte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FD091E" id="Text Box 252" o:spid="_x0000_s1035" type="#_x0000_t202" style="position:absolute;margin-left:-5.15pt;margin-top:13.85pt;width:247.15pt;height:212.1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" strokecolor="#4f81bd">
                <v:textbox>
                  <w:txbxContent>
                    <w:p w:rsidR="00CB7247" w:rsidRPr="00AB67EC" w:rsidRDefault="00CB7247" w:rsidP="00CB7247">
                      <w:pPr>
                        <w:spacing w:line="276" w:lineRule="auto"/>
                        <w:jc w:val="both"/>
                      </w:pPr>
                      <w:r w:rsidRPr="00AB67EC">
                        <w:t>La répartition spatiale du cumul pluviométrique du 1</w:t>
                      </w:r>
                      <w:r w:rsidRPr="00AB67EC">
                        <w:rPr>
                          <w:vertAlign w:val="superscript"/>
                        </w:rPr>
                        <w:t>er</w:t>
                      </w:r>
                      <w:r w:rsidRPr="00AB67EC">
                        <w:t xml:space="preserve"> avril au </w:t>
                      </w:r>
                      <w:r w:rsidR="00EF0CF7" w:rsidRPr="00AB67EC">
                        <w:t>31</w:t>
                      </w:r>
                      <w:r w:rsidRPr="00AB67EC">
                        <w:t xml:space="preserve"> </w:t>
                      </w:r>
                      <w:r w:rsidR="000F23D9">
                        <w:t>mai 2021</w:t>
                      </w:r>
                      <w:r w:rsidRPr="00AB67EC">
                        <w:t xml:space="preserve"> montre que la majeure partie du territoire a enregistré des hauteurs d’eau comprises entre </w:t>
                      </w:r>
                      <w:r w:rsidR="00DB3FA7">
                        <w:rPr>
                          <w:b/>
                          <w:bCs/>
                        </w:rPr>
                        <w:t>25</w:t>
                      </w:r>
                      <w:r w:rsidRPr="00AB67EC">
                        <w:t xml:space="preserve"> et </w:t>
                      </w:r>
                      <w:r w:rsidR="00DB3FA7">
                        <w:rPr>
                          <w:b/>
                        </w:rPr>
                        <w:t>100</w:t>
                      </w:r>
                      <w:r w:rsidRPr="00AB67EC">
                        <w:rPr>
                          <w:b/>
                        </w:rPr>
                        <w:t xml:space="preserve"> </w:t>
                      </w:r>
                      <w:r w:rsidR="00EF0CF7" w:rsidRPr="00AB67EC">
                        <w:rPr>
                          <w:b/>
                        </w:rPr>
                        <w:t>mm.</w:t>
                      </w:r>
                    </w:p>
                    <w:p w:rsidR="00CB7247" w:rsidRPr="00AB67EC" w:rsidRDefault="00CB7247" w:rsidP="00683871">
                      <w:pPr>
                        <w:spacing w:line="276" w:lineRule="auto"/>
                        <w:jc w:val="both"/>
                        <w:rPr>
                          <w:sz w:val="22"/>
                          <w:szCs w:val="22"/>
                        </w:rPr>
                      </w:pPr>
                      <w:r w:rsidRPr="00AB67EC">
                        <w:t>Le poste</w:t>
                      </w:r>
                      <w:r w:rsidR="00236027" w:rsidRPr="00AB67EC">
                        <w:t xml:space="preserve"> pluviométrique</w:t>
                      </w:r>
                      <w:r w:rsidRPr="00AB67EC">
                        <w:t xml:space="preserve"> de </w:t>
                      </w:r>
                      <w:r w:rsidR="000F23D9">
                        <w:rPr>
                          <w:b/>
                          <w:bCs/>
                        </w:rPr>
                        <w:t>Bani</w:t>
                      </w:r>
                      <w:r w:rsidRPr="00AB67EC">
                        <w:t xml:space="preserve">, dans la région du </w:t>
                      </w:r>
                      <w:r w:rsidR="000F23D9">
                        <w:t>Sahel</w:t>
                      </w:r>
                      <w:r w:rsidRPr="00AB67EC">
                        <w:t>, a enregistré le cumul pluviométrique le plus faible (</w:t>
                      </w:r>
                      <w:r w:rsidR="000F23D9">
                        <w:rPr>
                          <w:b/>
                          <w:sz w:val="22"/>
                          <w:szCs w:val="22"/>
                        </w:rPr>
                        <w:t>3</w:t>
                      </w:r>
                      <w:r w:rsidRPr="00AB67EC">
                        <w:rPr>
                          <w:b/>
                          <w:sz w:val="22"/>
                          <w:szCs w:val="22"/>
                        </w:rPr>
                        <w:t xml:space="preserve"> mm</w:t>
                      </w:r>
                      <w:r w:rsidRPr="00AB67EC">
                        <w:rPr>
                          <w:sz w:val="22"/>
                          <w:szCs w:val="22"/>
                        </w:rPr>
                        <w:t xml:space="preserve"> en </w:t>
                      </w:r>
                      <w:r w:rsidR="000F23D9"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 w:rsidRPr="00AB67EC">
                        <w:rPr>
                          <w:b/>
                          <w:sz w:val="22"/>
                          <w:szCs w:val="22"/>
                        </w:rPr>
                        <w:t xml:space="preserve"> jour</w:t>
                      </w:r>
                      <w:r w:rsidRPr="00AB67EC">
                        <w:rPr>
                          <w:sz w:val="22"/>
                          <w:szCs w:val="22"/>
                        </w:rPr>
                        <w:t>).</w:t>
                      </w:r>
                    </w:p>
                    <w:p w:rsidR="00CB7247" w:rsidRPr="00AB67EC" w:rsidRDefault="00CB7247" w:rsidP="00CB7247">
                      <w:pPr>
                        <w:spacing w:line="276" w:lineRule="auto"/>
                        <w:jc w:val="both"/>
                      </w:pPr>
                      <w:r w:rsidRPr="00AB67EC">
                        <w:t xml:space="preserve">Les cumuls pluviométriques les plus élevés ont été enregistrés </w:t>
                      </w:r>
                      <w:r w:rsidR="00503EFD">
                        <w:t xml:space="preserve">à </w:t>
                      </w:r>
                      <w:r w:rsidR="00503EFD" w:rsidRPr="00503EFD">
                        <w:rPr>
                          <w:b/>
                        </w:rPr>
                        <w:t>Pouni</w:t>
                      </w:r>
                      <w:r w:rsidR="00550364">
                        <w:t xml:space="preserve"> (148 mm en 6 jours) </w:t>
                      </w:r>
                      <w:r w:rsidR="00DB3FA7">
                        <w:t xml:space="preserve">dans la région du Centre-Ouest et </w:t>
                      </w:r>
                      <w:r w:rsidRPr="00AB67EC">
                        <w:t xml:space="preserve">à </w:t>
                      </w:r>
                      <w:r w:rsidR="000F23D9" w:rsidRPr="00503EFD">
                        <w:rPr>
                          <w:b/>
                        </w:rPr>
                        <w:t>Tiankoura</w:t>
                      </w:r>
                      <w:r w:rsidR="000F23D9">
                        <w:t xml:space="preserve"> (</w:t>
                      </w:r>
                      <w:r w:rsidR="000F23D9" w:rsidRPr="005F766B">
                        <w:t xml:space="preserve">120,2 mm </w:t>
                      </w:r>
                      <w:r w:rsidR="00DB3FA7" w:rsidRPr="005F766B">
                        <w:t>en 6</w:t>
                      </w:r>
                      <w:r w:rsidR="00503EFD" w:rsidRPr="005F766B">
                        <w:t xml:space="preserve"> jours</w:t>
                      </w:r>
                      <w:r w:rsidR="000F23D9">
                        <w:t xml:space="preserve">) dans la région du </w:t>
                      </w:r>
                      <w:r w:rsidR="000F23D9" w:rsidRPr="00503EFD">
                        <w:rPr>
                          <w:b/>
                        </w:rPr>
                        <w:t>Sud-Ouest</w:t>
                      </w:r>
                      <w:r w:rsidRPr="00AB67EC">
                        <w:t>.</w:t>
                      </w:r>
                    </w:p>
                    <w:p w:rsidR="004A5592" w:rsidRDefault="004A5592" w:rsidP="00B84BDB">
                      <w:pPr>
                        <w:pStyle w:val="Corpsdetexte"/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>
      <w:pPr>
        <w:tabs>
          <w:tab w:val="left" w:pos="5360"/>
        </w:tabs>
        <w:jc w:val="center"/>
      </w:pPr>
    </w:p>
    <w:p w:rsidR="006120FC" w:rsidRDefault="006120FC" w:rsidP="006120FC"/>
    <w:p w:rsidR="006120FC" w:rsidRDefault="006120FC" w:rsidP="006120FC"/>
    <w:p w:rsidR="00F11130" w:rsidRPr="006120FC" w:rsidRDefault="00F11130" w:rsidP="006120FC"/>
    <w:p w:rsidR="00236027" w:rsidRDefault="00236027" w:rsidP="00F11130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EF46C8" w:rsidRPr="00383B6B" w:rsidRDefault="00F11130" w:rsidP="00F11130">
      <w:pPr>
        <w:pStyle w:val="Paragraphedeliste"/>
        <w:ind w:left="720"/>
        <w:rPr>
          <w:rFonts w:ascii="Clarendon" w:hAnsi="Clarendon"/>
          <w:sz w:val="28"/>
          <w:u w:val="single"/>
        </w:rPr>
      </w:pPr>
      <w:r w:rsidRPr="00383B6B">
        <w:rPr>
          <w:rFonts w:ascii="Clarendon" w:hAnsi="Clarendon"/>
          <w:sz w:val="28"/>
          <w:u w:val="single"/>
        </w:rPr>
        <w:t>C</w:t>
      </w:r>
      <w:r w:rsidR="008521A5" w:rsidRPr="00383B6B">
        <w:rPr>
          <w:rFonts w:ascii="Clarendon" w:hAnsi="Clarendon"/>
          <w:sz w:val="28"/>
          <w:u w:val="single"/>
        </w:rPr>
        <w:t>ompar</w:t>
      </w:r>
      <w:r w:rsidRPr="00383B6B">
        <w:rPr>
          <w:rFonts w:ascii="Clarendon" w:hAnsi="Clarendon"/>
          <w:sz w:val="28"/>
          <w:u w:val="single"/>
        </w:rPr>
        <w:t>aison</w:t>
      </w:r>
      <w:r w:rsidR="008521A5" w:rsidRPr="00383B6B">
        <w:rPr>
          <w:rFonts w:ascii="Clarendon" w:hAnsi="Clarendon"/>
          <w:sz w:val="28"/>
          <w:u w:val="single"/>
        </w:rPr>
        <w:t xml:space="preserve"> à 20</w:t>
      </w:r>
      <w:r w:rsidR="007E6B06">
        <w:rPr>
          <w:rFonts w:ascii="Clarendon" w:hAnsi="Clarendon"/>
          <w:sz w:val="28"/>
          <w:u w:val="single"/>
        </w:rPr>
        <w:t>20</w:t>
      </w:r>
    </w:p>
    <w:p w:rsidR="006E44BB" w:rsidRPr="00407B74" w:rsidRDefault="003767BE" w:rsidP="00407B74">
      <w:pPr>
        <w:pStyle w:val="Lgende"/>
        <w:tabs>
          <w:tab w:val="left" w:pos="6086"/>
        </w:tabs>
        <w:rPr>
          <w:u w:val="non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3B3A7D" wp14:editId="763FA034">
                <wp:simplePos x="0" y="0"/>
                <wp:positionH relativeFrom="column">
                  <wp:posOffset>-87086</wp:posOffset>
                </wp:positionH>
                <wp:positionV relativeFrom="paragraph">
                  <wp:posOffset>41547</wp:posOffset>
                </wp:positionV>
                <wp:extent cx="3176905" cy="2296886"/>
                <wp:effectExtent l="0" t="0" r="23495" b="27305"/>
                <wp:wrapNone/>
                <wp:docPr id="1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229688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15FE" w:rsidRPr="00C2586C" w:rsidRDefault="009815FE" w:rsidP="009815FE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C2586C">
                              <w:rPr>
                                <w:sz w:val="24"/>
                              </w:rPr>
                              <w:t>Le cumul pluviométrique du 1</w:t>
                            </w:r>
                            <w:r w:rsidRPr="00C2586C">
                              <w:rPr>
                                <w:sz w:val="24"/>
                                <w:vertAlign w:val="superscript"/>
                              </w:rPr>
                              <w:t>er</w:t>
                            </w:r>
                            <w:r w:rsidRPr="00C2586C">
                              <w:rPr>
                                <w:sz w:val="24"/>
                              </w:rPr>
                              <w:t xml:space="preserve"> avril au </w:t>
                            </w:r>
                            <w:r w:rsidR="0063325B">
                              <w:rPr>
                                <w:sz w:val="24"/>
                              </w:rPr>
                              <w:t>31 mai 2021</w:t>
                            </w:r>
                            <w:r w:rsidR="00EA30F6" w:rsidRPr="00C2586C">
                              <w:rPr>
                                <w:sz w:val="24"/>
                              </w:rPr>
                              <w:t xml:space="preserve">, </w:t>
                            </w:r>
                            <w:r w:rsidRPr="00C2586C">
                              <w:rPr>
                                <w:sz w:val="24"/>
                              </w:rPr>
                              <w:t xml:space="preserve">comparé à celui de la campagne écoulée à la même période, indique une pluviométrie </w:t>
                            </w:r>
                            <w:r w:rsidRPr="00FC347B">
                              <w:rPr>
                                <w:b/>
                                <w:sz w:val="24"/>
                              </w:rPr>
                              <w:t xml:space="preserve">très déficitaire </w:t>
                            </w:r>
                            <w:r w:rsidRPr="00C2586C">
                              <w:rPr>
                                <w:sz w:val="24"/>
                              </w:rPr>
                              <w:t xml:space="preserve">à </w:t>
                            </w:r>
                            <w:r w:rsidRPr="00FC347B">
                              <w:rPr>
                                <w:b/>
                                <w:sz w:val="24"/>
                              </w:rPr>
                              <w:t>déficitaire</w:t>
                            </w:r>
                            <w:r w:rsidRPr="00C2586C">
                              <w:rPr>
                                <w:sz w:val="24"/>
                              </w:rPr>
                              <w:t xml:space="preserve"> dans </w:t>
                            </w:r>
                            <w:r w:rsidR="00C2586C">
                              <w:rPr>
                                <w:sz w:val="24"/>
                              </w:rPr>
                              <w:t xml:space="preserve">la plus grande partie du territoire </w:t>
                            </w:r>
                            <w:r w:rsidRPr="00C2586C">
                              <w:rPr>
                                <w:sz w:val="24"/>
                              </w:rPr>
                              <w:t>(Carte ci-contre).</w:t>
                            </w:r>
                          </w:p>
                          <w:p w:rsidR="004A5592" w:rsidRPr="00C2586C" w:rsidRDefault="009815FE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C2586C">
                              <w:rPr>
                                <w:sz w:val="24"/>
                              </w:rPr>
                              <w:t>Cependant</w:t>
                            </w:r>
                            <w:r w:rsidR="00C2586C" w:rsidRPr="00C2586C">
                              <w:rPr>
                                <w:sz w:val="24"/>
                              </w:rPr>
                              <w:t>,</w:t>
                            </w:r>
                            <w:r w:rsidRPr="00C2586C">
                              <w:rPr>
                                <w:sz w:val="24"/>
                              </w:rPr>
                              <w:t xml:space="preserve"> des zones à cumul pluviométrique </w:t>
                            </w:r>
                            <w:r w:rsidRPr="00FC347B">
                              <w:rPr>
                                <w:b/>
                                <w:sz w:val="24"/>
                              </w:rPr>
                              <w:t>excédentaire</w:t>
                            </w:r>
                            <w:r w:rsidRPr="00C2586C">
                              <w:rPr>
                                <w:sz w:val="24"/>
                              </w:rPr>
                              <w:t xml:space="preserve"> à </w:t>
                            </w:r>
                            <w:r w:rsidRPr="00FC347B">
                              <w:rPr>
                                <w:b/>
                                <w:sz w:val="24"/>
                              </w:rPr>
                              <w:t>très</w:t>
                            </w:r>
                            <w:r w:rsidRPr="00C2586C">
                              <w:rPr>
                                <w:sz w:val="24"/>
                              </w:rPr>
                              <w:t xml:space="preserve"> </w:t>
                            </w:r>
                            <w:r w:rsidRPr="00FC347B">
                              <w:rPr>
                                <w:b/>
                                <w:sz w:val="24"/>
                              </w:rPr>
                              <w:t>excédentaire</w:t>
                            </w:r>
                            <w:r w:rsidRPr="00C2586C">
                              <w:rPr>
                                <w:sz w:val="24"/>
                              </w:rPr>
                              <w:t xml:space="preserve"> ont ét</w:t>
                            </w:r>
                            <w:r w:rsidR="0063325B">
                              <w:rPr>
                                <w:sz w:val="24"/>
                              </w:rPr>
                              <w:t>é observées dans les régions du Plateau Central, du Centr</w:t>
                            </w:r>
                            <w:r w:rsidR="00DB3FA7">
                              <w:rPr>
                                <w:sz w:val="24"/>
                              </w:rPr>
                              <w:t>e, du Centre-Ouest, du Centre-Sud, de la Boucle du Mouhoun et des Cascades</w:t>
                            </w:r>
                            <w:r w:rsidR="0063325B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3B3A7D" id="Text Box 241" o:spid="_x0000_s1036" type="#_x0000_t202" style="position:absolute;margin-left:-6.85pt;margin-top:3.25pt;width:250.15pt;height:180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" filled="f" strokecolor="#0070c0">
                <v:textbox>
                  <w:txbxContent>
                    <w:p w:rsidR="009815FE" w:rsidRPr="00C2586C" w:rsidRDefault="009815FE" w:rsidP="009815FE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C2586C">
                        <w:rPr>
                          <w:sz w:val="24"/>
                        </w:rPr>
                        <w:t>Le cumul pluviométrique du 1</w:t>
                      </w:r>
                      <w:r w:rsidRPr="00C2586C">
                        <w:rPr>
                          <w:sz w:val="24"/>
                          <w:vertAlign w:val="superscript"/>
                        </w:rPr>
                        <w:t>er</w:t>
                      </w:r>
                      <w:r w:rsidRPr="00C2586C">
                        <w:rPr>
                          <w:sz w:val="24"/>
                        </w:rPr>
                        <w:t xml:space="preserve"> avril au </w:t>
                      </w:r>
                      <w:r w:rsidR="0063325B">
                        <w:rPr>
                          <w:sz w:val="24"/>
                        </w:rPr>
                        <w:t>31 mai 2021</w:t>
                      </w:r>
                      <w:r w:rsidR="00EA30F6" w:rsidRPr="00C2586C">
                        <w:rPr>
                          <w:sz w:val="24"/>
                        </w:rPr>
                        <w:t xml:space="preserve">, </w:t>
                      </w:r>
                      <w:r w:rsidRPr="00C2586C">
                        <w:rPr>
                          <w:sz w:val="24"/>
                        </w:rPr>
                        <w:t xml:space="preserve">comparé à celui de la campagne écoulée à la même période, indique une pluviométrie </w:t>
                      </w:r>
                      <w:r w:rsidRPr="00FC347B">
                        <w:rPr>
                          <w:b/>
                          <w:sz w:val="24"/>
                        </w:rPr>
                        <w:t xml:space="preserve">très déficitaire </w:t>
                      </w:r>
                      <w:r w:rsidRPr="00C2586C">
                        <w:rPr>
                          <w:sz w:val="24"/>
                        </w:rPr>
                        <w:t xml:space="preserve">à </w:t>
                      </w:r>
                      <w:r w:rsidRPr="00FC347B">
                        <w:rPr>
                          <w:b/>
                          <w:sz w:val="24"/>
                        </w:rPr>
                        <w:t>déficitaire</w:t>
                      </w:r>
                      <w:r w:rsidRPr="00C2586C">
                        <w:rPr>
                          <w:sz w:val="24"/>
                        </w:rPr>
                        <w:t xml:space="preserve"> dans </w:t>
                      </w:r>
                      <w:r w:rsidR="00C2586C">
                        <w:rPr>
                          <w:sz w:val="24"/>
                        </w:rPr>
                        <w:t xml:space="preserve">la plus grande partie du territoire </w:t>
                      </w:r>
                      <w:r w:rsidRPr="00C2586C">
                        <w:rPr>
                          <w:sz w:val="24"/>
                        </w:rPr>
                        <w:t>(Carte ci-contre).</w:t>
                      </w:r>
                    </w:p>
                    <w:p w:rsidR="004A5592" w:rsidRPr="00C2586C" w:rsidRDefault="009815FE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C2586C">
                        <w:rPr>
                          <w:sz w:val="24"/>
                        </w:rPr>
                        <w:t>Cependant</w:t>
                      </w:r>
                      <w:r w:rsidR="00C2586C" w:rsidRPr="00C2586C">
                        <w:rPr>
                          <w:sz w:val="24"/>
                        </w:rPr>
                        <w:t>,</w:t>
                      </w:r>
                      <w:r w:rsidRPr="00C2586C">
                        <w:rPr>
                          <w:sz w:val="24"/>
                        </w:rPr>
                        <w:t xml:space="preserve"> des zones à cumul pluviométrique </w:t>
                      </w:r>
                      <w:r w:rsidRPr="00FC347B">
                        <w:rPr>
                          <w:b/>
                          <w:sz w:val="24"/>
                        </w:rPr>
                        <w:t>excédentaire</w:t>
                      </w:r>
                      <w:r w:rsidRPr="00C2586C">
                        <w:rPr>
                          <w:sz w:val="24"/>
                        </w:rPr>
                        <w:t xml:space="preserve"> à </w:t>
                      </w:r>
                      <w:r w:rsidRPr="00FC347B">
                        <w:rPr>
                          <w:b/>
                          <w:sz w:val="24"/>
                        </w:rPr>
                        <w:t>très</w:t>
                      </w:r>
                      <w:r w:rsidRPr="00C2586C">
                        <w:rPr>
                          <w:sz w:val="24"/>
                        </w:rPr>
                        <w:t xml:space="preserve"> </w:t>
                      </w:r>
                      <w:r w:rsidRPr="00FC347B">
                        <w:rPr>
                          <w:b/>
                          <w:sz w:val="24"/>
                        </w:rPr>
                        <w:t>excédentaire</w:t>
                      </w:r>
                      <w:r w:rsidRPr="00C2586C">
                        <w:rPr>
                          <w:sz w:val="24"/>
                        </w:rPr>
                        <w:t xml:space="preserve"> ont ét</w:t>
                      </w:r>
                      <w:r w:rsidR="0063325B">
                        <w:rPr>
                          <w:sz w:val="24"/>
                        </w:rPr>
                        <w:t>é observées dans les régions du Plateau Central, du Centr</w:t>
                      </w:r>
                      <w:r w:rsidR="00DB3FA7">
                        <w:rPr>
                          <w:sz w:val="24"/>
                        </w:rPr>
                        <w:t>e, du Centre-Ouest, du Centre-Sud, de la Boucle du Mouhoun et des Cascades</w:t>
                      </w:r>
                      <w:r w:rsidR="0063325B">
                        <w:rPr>
                          <w:sz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FB3EDE" wp14:editId="17A7AD68">
                <wp:simplePos x="0" y="0"/>
                <wp:positionH relativeFrom="column">
                  <wp:posOffset>3189514</wp:posOffset>
                </wp:positionH>
                <wp:positionV relativeFrom="paragraph">
                  <wp:posOffset>30661</wp:posOffset>
                </wp:positionV>
                <wp:extent cx="3179445" cy="2302181"/>
                <wp:effectExtent l="0" t="0" r="20955" b="22225"/>
                <wp:wrapNone/>
                <wp:docPr id="20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23021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592" w:rsidRDefault="00841724" w:rsidP="00A7589C">
                            <w:pPr>
                              <w:tabs>
                                <w:tab w:val="left" w:pos="5103"/>
                              </w:tabs>
                              <w:ind w:left="-142"/>
                              <w:jc w:val="right"/>
                            </w:pPr>
                            <w:r w:rsidRPr="0084172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88970" cy="2181279"/>
                                  <wp:effectExtent l="0" t="0" r="0" b="9525"/>
                                  <wp:docPr id="5" name="Image 5" descr="C:\Users\USER\Desktop\DDPA\DDPA_2021\BULLETIN ET SYNTHESE 2021\BULLETINS ET SYNTHESES\Mai\Dec_3\PlotComC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DDPA\DDPA_2021\BULLETIN ET SYNTHESE 2021\BULLETINS ET SYNTHESES\Mai\Dec_3\PlotComC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2678" cy="218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FB3EDE" id="Zone de texte 1" o:spid="_x0000_s1037" type="#_x0000_t202" style="position:absolute;margin-left:251.15pt;margin-top:2.4pt;width:250.35pt;height:18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" fillcolor="white [3201]" strokecolor="#0070c0">
                <v:textbox>
                  <w:txbxContent>
                    <w:p w:rsidR="004A5592" w:rsidRDefault="00841724" w:rsidP="00A7589C">
                      <w:pPr>
                        <w:tabs>
                          <w:tab w:val="left" w:pos="5103"/>
                        </w:tabs>
                        <w:ind w:left="-142"/>
                        <w:jc w:val="right"/>
                      </w:pPr>
                      <w:r w:rsidRPr="00841724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188970" cy="2181279"/>
                            <wp:effectExtent l="0" t="0" r="0" b="9525"/>
                            <wp:docPr id="5" name="Image 5" descr="C:\Users\USER\Desktop\DDPA\DDPA_2021\BULLETIN ET SYNTHESE 2021\BULLETINS ET SYNTHESES\Mai\Dec_3\PlotComC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DDPA\DDPA_2021\BULLETIN ET SYNTHESE 2021\BULLETINS ET SYNTHESES\Mai\Dec_3\PlotComC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2678" cy="218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7810" w:rsidRPr="00407B74">
        <w:rPr>
          <w:u w:val="none"/>
        </w:rPr>
        <w:tab/>
      </w:r>
    </w:p>
    <w:p w:rsidR="00407B74" w:rsidRDefault="00407B74" w:rsidP="00407B74"/>
    <w:p w:rsidR="00407B74" w:rsidRDefault="00407B74" w:rsidP="00407B74"/>
    <w:p w:rsidR="00407B74" w:rsidRPr="00407B74" w:rsidRDefault="00407B74" w:rsidP="00407B74"/>
    <w:p w:rsidR="006E44BB" w:rsidRDefault="006E44BB" w:rsidP="006E44BB"/>
    <w:p w:rsidR="006E44BB" w:rsidRDefault="006E44BB" w:rsidP="006E44BB"/>
    <w:p w:rsidR="006E44BB" w:rsidRDefault="006E44BB" w:rsidP="006E44BB"/>
    <w:p w:rsidR="006E44BB" w:rsidRDefault="006E44BB" w:rsidP="006E44BB"/>
    <w:p w:rsidR="006E44BB" w:rsidRDefault="006E44BB" w:rsidP="006E44BB"/>
    <w:p w:rsidR="00556D05" w:rsidRDefault="00556D05">
      <w:pPr>
        <w:pStyle w:val="Lgende"/>
        <w:rPr>
          <w:rFonts w:ascii="Times New Roman" w:hAnsi="Times New Roman"/>
        </w:rPr>
      </w:pPr>
    </w:p>
    <w:p w:rsidR="00F873A2" w:rsidRDefault="00F873A2" w:rsidP="00F873A2"/>
    <w:p w:rsidR="00B664BD" w:rsidRDefault="00B664BD" w:rsidP="00E66CEC">
      <w:pPr>
        <w:pStyle w:val="Titre3"/>
        <w:rPr>
          <w:u w:val="none"/>
        </w:rPr>
      </w:pPr>
    </w:p>
    <w:p w:rsidR="00CB5EA7" w:rsidRDefault="00CB5EA7" w:rsidP="00CB5EA7"/>
    <w:p w:rsidR="00E66CEC" w:rsidRPr="00383B6B" w:rsidRDefault="00383B6B" w:rsidP="00383B6B">
      <w:pPr>
        <w:pStyle w:val="Paragraphedeliste"/>
        <w:ind w:left="720"/>
        <w:rPr>
          <w:rFonts w:ascii="Clarendon" w:hAnsi="Clarendon"/>
          <w:sz w:val="28"/>
          <w:u w:val="single"/>
        </w:rPr>
      </w:pPr>
      <w:r w:rsidRPr="00383B6B">
        <w:rPr>
          <w:rFonts w:ascii="Clarendon" w:hAnsi="Clarendon"/>
          <w:sz w:val="28"/>
          <w:u w:val="single"/>
        </w:rPr>
        <w:lastRenderedPageBreak/>
        <w:t xml:space="preserve">Comparaison à </w:t>
      </w:r>
      <w:r w:rsidR="00E66CEC" w:rsidRPr="00383B6B">
        <w:rPr>
          <w:rFonts w:ascii="Clarendon" w:hAnsi="Clarendon"/>
          <w:sz w:val="28"/>
          <w:u w:val="single"/>
        </w:rPr>
        <w:t>la normale</w:t>
      </w:r>
    </w:p>
    <w:p w:rsidR="00B539E8" w:rsidRDefault="00666777" w:rsidP="007079E7">
      <w:pPr>
        <w:pStyle w:val="Lgende"/>
        <w:tabs>
          <w:tab w:val="left" w:pos="8477"/>
        </w:tabs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1DC3C6" wp14:editId="4EEC6011">
                <wp:simplePos x="0" y="0"/>
                <wp:positionH relativeFrom="column">
                  <wp:posOffset>3048000</wp:posOffset>
                </wp:positionH>
                <wp:positionV relativeFrom="paragraph">
                  <wp:posOffset>92075</wp:posOffset>
                </wp:positionV>
                <wp:extent cx="3486150" cy="2609850"/>
                <wp:effectExtent l="0" t="0" r="19050" b="19050"/>
                <wp:wrapNone/>
                <wp:docPr id="18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609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592" w:rsidRDefault="00666777" w:rsidP="00A7589C">
                            <w:pPr>
                              <w:ind w:left="-142" w:right="-49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76037" cy="251904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2485" cy="2523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1DC3C6" id="Zone de texte 3" o:spid="_x0000_s1038" type="#_x0000_t202" style="position:absolute;margin-left:240pt;margin-top:7.25pt;width:274.5pt;height:20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" fillcolor="white [3201]" strokecolor="#0070c0">
                <v:textbox>
                  <w:txbxContent>
                    <w:p w:rsidR="004A5592" w:rsidRDefault="00666777" w:rsidP="00A7589C">
                      <w:pPr>
                        <w:ind w:left="-142" w:right="-49"/>
                        <w:jc w:val="right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3376037" cy="251904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2485" cy="2523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538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9ABDCA" wp14:editId="3C6FA2E8">
                <wp:simplePos x="0" y="0"/>
                <wp:positionH relativeFrom="column">
                  <wp:posOffset>-104775</wp:posOffset>
                </wp:positionH>
                <wp:positionV relativeFrom="paragraph">
                  <wp:posOffset>82550</wp:posOffset>
                </wp:positionV>
                <wp:extent cx="3100705" cy="2599690"/>
                <wp:effectExtent l="0" t="0" r="23495" b="10160"/>
                <wp:wrapNone/>
                <wp:docPr id="1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2599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5592" w:rsidRPr="00474EB0" w:rsidRDefault="00C11B0E" w:rsidP="00C11B0E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474EB0">
                              <w:rPr>
                                <w:sz w:val="24"/>
                              </w:rPr>
                              <w:t>La comparais</w:t>
                            </w:r>
                            <w:r w:rsidR="00C2586C" w:rsidRPr="00474EB0">
                              <w:rPr>
                                <w:sz w:val="24"/>
                              </w:rPr>
                              <w:t>on du cumul pluviométrique au 31</w:t>
                            </w:r>
                            <w:r w:rsidRPr="00474EB0">
                              <w:rPr>
                                <w:sz w:val="24"/>
                              </w:rPr>
                              <w:t xml:space="preserve"> </w:t>
                            </w:r>
                            <w:r w:rsidR="00C2586C" w:rsidRPr="00474EB0">
                              <w:rPr>
                                <w:sz w:val="24"/>
                              </w:rPr>
                              <w:t>mai</w:t>
                            </w:r>
                            <w:r w:rsidRPr="00474EB0">
                              <w:rPr>
                                <w:sz w:val="24"/>
                              </w:rPr>
                              <w:t xml:space="preserve"> 20</w:t>
                            </w:r>
                            <w:r w:rsidR="00C2586C" w:rsidRPr="00474EB0">
                              <w:rPr>
                                <w:sz w:val="24"/>
                              </w:rPr>
                              <w:t>2</w:t>
                            </w:r>
                            <w:r w:rsidR="0063325B">
                              <w:rPr>
                                <w:sz w:val="24"/>
                              </w:rPr>
                              <w:t>1</w:t>
                            </w:r>
                            <w:r w:rsidRPr="00474EB0">
                              <w:rPr>
                                <w:sz w:val="24"/>
                              </w:rPr>
                              <w:t xml:space="preserve"> par rapport à la normale (1981-2010) fait ressortir </w:t>
                            </w:r>
                            <w:r w:rsidR="008C1ACD">
                              <w:rPr>
                                <w:sz w:val="24"/>
                              </w:rPr>
                              <w:t>une situation pluviométrique</w:t>
                            </w:r>
                            <w:r w:rsidRPr="00474EB0">
                              <w:rPr>
                                <w:sz w:val="24"/>
                              </w:rPr>
                              <w:t xml:space="preserve"> </w:t>
                            </w:r>
                            <w:r w:rsidRPr="008C1ACD">
                              <w:rPr>
                                <w:b/>
                                <w:sz w:val="24"/>
                              </w:rPr>
                              <w:t>très déficitaire</w:t>
                            </w:r>
                            <w:r w:rsidRPr="00474EB0">
                              <w:rPr>
                                <w:sz w:val="24"/>
                              </w:rPr>
                              <w:t xml:space="preserve"> à </w:t>
                            </w:r>
                            <w:r w:rsidRPr="008C1ACD">
                              <w:rPr>
                                <w:b/>
                                <w:sz w:val="24"/>
                              </w:rPr>
                              <w:t>déficitaire</w:t>
                            </w:r>
                            <w:r w:rsidRPr="00474EB0">
                              <w:rPr>
                                <w:sz w:val="24"/>
                              </w:rPr>
                              <w:t xml:space="preserve"> </w:t>
                            </w:r>
                            <w:r w:rsidR="0063325B">
                              <w:rPr>
                                <w:sz w:val="24"/>
                              </w:rPr>
                              <w:t xml:space="preserve">sur l’ensemble du territoire excepté quelques zones de l’Est, du Centre-Ouest, du Plateau-Central et du Nord où on observe une tendance </w:t>
                            </w:r>
                            <w:r w:rsidR="0063325B" w:rsidRPr="00FC347B">
                              <w:rPr>
                                <w:b/>
                                <w:sz w:val="24"/>
                              </w:rPr>
                              <w:t>similaire</w:t>
                            </w:r>
                            <w:r w:rsidR="0063325B">
                              <w:rPr>
                                <w:sz w:val="24"/>
                              </w:rPr>
                              <w:t xml:space="preserve"> à </w:t>
                            </w:r>
                            <w:r w:rsidR="0063325B" w:rsidRPr="00FC347B">
                              <w:rPr>
                                <w:b/>
                                <w:sz w:val="24"/>
                              </w:rPr>
                              <w:t>excédentaire</w:t>
                            </w:r>
                            <w:r w:rsidR="0063325B">
                              <w:rPr>
                                <w:sz w:val="24"/>
                              </w:rPr>
                              <w:t xml:space="preserve">. Cependant, on note une situation </w:t>
                            </w:r>
                            <w:r w:rsidR="0063325B" w:rsidRPr="00FC347B">
                              <w:rPr>
                                <w:b/>
                                <w:sz w:val="24"/>
                              </w:rPr>
                              <w:t>très excédentaire</w:t>
                            </w:r>
                            <w:r w:rsidR="0063325B">
                              <w:rPr>
                                <w:sz w:val="24"/>
                              </w:rPr>
                              <w:t xml:space="preserve"> dans quelques localités du Centre-Ouest</w:t>
                            </w:r>
                            <w:r w:rsidR="00FC347B">
                              <w:rPr>
                                <w:sz w:val="24"/>
                              </w:rPr>
                              <w:t xml:space="preserve"> et du Nord</w:t>
                            </w:r>
                            <w:r w:rsidR="0063325B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9ABDCA" id="Text Box 328" o:spid="_x0000_s1039" type="#_x0000_t202" style="position:absolute;margin-left:-8.25pt;margin-top:6.5pt;width:244.15pt;height:204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" filled="f" strokecolor="#0070c0">
                <v:textbox>
                  <w:txbxContent>
                    <w:p w:rsidR="004A5592" w:rsidRPr="00474EB0" w:rsidRDefault="00C11B0E" w:rsidP="00C11B0E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474EB0">
                        <w:rPr>
                          <w:sz w:val="24"/>
                        </w:rPr>
                        <w:t>La comparais</w:t>
                      </w:r>
                      <w:r w:rsidR="00C2586C" w:rsidRPr="00474EB0">
                        <w:rPr>
                          <w:sz w:val="24"/>
                        </w:rPr>
                        <w:t>on du cumul pluviométrique au 31</w:t>
                      </w:r>
                      <w:r w:rsidRPr="00474EB0">
                        <w:rPr>
                          <w:sz w:val="24"/>
                        </w:rPr>
                        <w:t xml:space="preserve"> </w:t>
                      </w:r>
                      <w:r w:rsidR="00C2586C" w:rsidRPr="00474EB0">
                        <w:rPr>
                          <w:sz w:val="24"/>
                        </w:rPr>
                        <w:t>mai</w:t>
                      </w:r>
                      <w:r w:rsidRPr="00474EB0">
                        <w:rPr>
                          <w:sz w:val="24"/>
                        </w:rPr>
                        <w:t xml:space="preserve"> 20</w:t>
                      </w:r>
                      <w:r w:rsidR="00C2586C" w:rsidRPr="00474EB0">
                        <w:rPr>
                          <w:sz w:val="24"/>
                        </w:rPr>
                        <w:t>2</w:t>
                      </w:r>
                      <w:r w:rsidR="0063325B">
                        <w:rPr>
                          <w:sz w:val="24"/>
                        </w:rPr>
                        <w:t>1</w:t>
                      </w:r>
                      <w:r w:rsidRPr="00474EB0">
                        <w:rPr>
                          <w:sz w:val="24"/>
                        </w:rPr>
                        <w:t xml:space="preserve"> par rapport à la normale (1981-2010) fait ressortir </w:t>
                      </w:r>
                      <w:r w:rsidR="008C1ACD">
                        <w:rPr>
                          <w:sz w:val="24"/>
                        </w:rPr>
                        <w:t>une situation pluviométrique</w:t>
                      </w:r>
                      <w:r w:rsidRPr="00474EB0">
                        <w:rPr>
                          <w:sz w:val="24"/>
                        </w:rPr>
                        <w:t xml:space="preserve"> </w:t>
                      </w:r>
                      <w:r w:rsidRPr="008C1ACD">
                        <w:rPr>
                          <w:b/>
                          <w:sz w:val="24"/>
                        </w:rPr>
                        <w:t>très déficitaire</w:t>
                      </w:r>
                      <w:r w:rsidRPr="00474EB0">
                        <w:rPr>
                          <w:sz w:val="24"/>
                        </w:rPr>
                        <w:t xml:space="preserve"> à </w:t>
                      </w:r>
                      <w:r w:rsidRPr="008C1ACD">
                        <w:rPr>
                          <w:b/>
                          <w:sz w:val="24"/>
                        </w:rPr>
                        <w:t>déficitaire</w:t>
                      </w:r>
                      <w:r w:rsidRPr="00474EB0">
                        <w:rPr>
                          <w:sz w:val="24"/>
                        </w:rPr>
                        <w:t xml:space="preserve"> </w:t>
                      </w:r>
                      <w:r w:rsidR="0063325B">
                        <w:rPr>
                          <w:sz w:val="24"/>
                        </w:rPr>
                        <w:t xml:space="preserve">sur l’ensemble du territoire excepté quelques zones de l’Est, du Centre-Ouest, du Plateau-Central et du Nord où on observe une tendance </w:t>
                      </w:r>
                      <w:r w:rsidR="0063325B" w:rsidRPr="00FC347B">
                        <w:rPr>
                          <w:b/>
                          <w:sz w:val="24"/>
                        </w:rPr>
                        <w:t>similaire</w:t>
                      </w:r>
                      <w:r w:rsidR="0063325B">
                        <w:rPr>
                          <w:sz w:val="24"/>
                        </w:rPr>
                        <w:t xml:space="preserve"> à </w:t>
                      </w:r>
                      <w:r w:rsidR="0063325B" w:rsidRPr="00FC347B">
                        <w:rPr>
                          <w:b/>
                          <w:sz w:val="24"/>
                        </w:rPr>
                        <w:t>excédentaire</w:t>
                      </w:r>
                      <w:r w:rsidR="0063325B">
                        <w:rPr>
                          <w:sz w:val="24"/>
                        </w:rPr>
                        <w:t xml:space="preserve">. Cependant, on note une situation </w:t>
                      </w:r>
                      <w:r w:rsidR="0063325B" w:rsidRPr="00FC347B">
                        <w:rPr>
                          <w:b/>
                          <w:sz w:val="24"/>
                        </w:rPr>
                        <w:t>très excédentaire</w:t>
                      </w:r>
                      <w:r w:rsidR="0063325B">
                        <w:rPr>
                          <w:sz w:val="24"/>
                        </w:rPr>
                        <w:t xml:space="preserve"> dans quelques localités du Centre-Ouest</w:t>
                      </w:r>
                      <w:r w:rsidR="00FC347B">
                        <w:rPr>
                          <w:sz w:val="24"/>
                        </w:rPr>
                        <w:t xml:space="preserve"> et du Nord</w:t>
                      </w:r>
                      <w:r w:rsidR="0063325B">
                        <w:rPr>
                          <w:sz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03839" w:rsidRDefault="00F03839" w:rsidP="00F03839"/>
    <w:p w:rsidR="00F03839" w:rsidRDefault="00F03839" w:rsidP="00F03839"/>
    <w:p w:rsidR="00F03839" w:rsidRDefault="00F03839" w:rsidP="00F03839"/>
    <w:p w:rsidR="00F03839" w:rsidRPr="00F03839" w:rsidRDefault="00F03839" w:rsidP="00667081">
      <w:pPr>
        <w:tabs>
          <w:tab w:val="left" w:pos="5515"/>
        </w:tabs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Default="00F11130" w:rsidP="00CB5EA7">
      <w:pPr>
        <w:pStyle w:val="Titre2"/>
        <w:ind w:left="720"/>
        <w:rPr>
          <w:bCs w:val="0"/>
          <w:szCs w:val="28"/>
        </w:rPr>
      </w:pPr>
    </w:p>
    <w:p w:rsidR="00CB5EA7" w:rsidRDefault="00CB5EA7" w:rsidP="00CB5EA7">
      <w:pPr>
        <w:pStyle w:val="Titre2"/>
        <w:ind w:left="720"/>
        <w:rPr>
          <w:bCs w:val="0"/>
          <w:szCs w:val="28"/>
        </w:rPr>
      </w:pPr>
    </w:p>
    <w:p w:rsidR="00CB5EA7" w:rsidRDefault="00CB5EA7" w:rsidP="00CB5EA7">
      <w:pPr>
        <w:pStyle w:val="Titre2"/>
        <w:ind w:left="720"/>
        <w:rPr>
          <w:bCs w:val="0"/>
          <w:szCs w:val="28"/>
        </w:rPr>
      </w:pPr>
    </w:p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Default="00CB5EA7" w:rsidP="00CB5EA7"/>
    <w:p w:rsidR="00F11130" w:rsidRDefault="00F11130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Default="00550364" w:rsidP="00550364">
      <w:pPr>
        <w:ind w:firstLine="708"/>
      </w:pPr>
    </w:p>
    <w:p w:rsidR="00550364" w:rsidRPr="00CB5EA7" w:rsidRDefault="00550364" w:rsidP="00550364">
      <w:pPr>
        <w:ind w:firstLine="708"/>
      </w:pPr>
    </w:p>
    <w:p w:rsidR="00CB5EA7" w:rsidRDefault="00CB5EA7" w:rsidP="004F60BB"/>
    <w:p w:rsidR="00CB5EA7" w:rsidRDefault="00CB5EA7" w:rsidP="004F60BB"/>
    <w:p w:rsidR="00F11130" w:rsidRPr="00F11130" w:rsidRDefault="00F11130" w:rsidP="00F11130"/>
    <w:p w:rsidR="003B73D1" w:rsidRDefault="003B73D1" w:rsidP="00C914FA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39" w:name="_Toc74057616"/>
      <w:bookmarkStart w:id="40" w:name="_Toc74057806"/>
      <w:bookmarkStart w:id="41" w:name="_Toc74058088"/>
      <w:bookmarkStart w:id="42" w:name="_Toc453686091"/>
      <w:bookmarkStart w:id="43" w:name="_Toc453748847"/>
      <w:bookmarkStart w:id="44" w:name="_Toc453828152"/>
      <w:bookmarkStart w:id="45" w:name="_Toc513995330"/>
      <w:bookmarkStart w:id="46" w:name="_Toc513995425"/>
      <w:bookmarkStart w:id="47" w:name="_Toc514078352"/>
      <w:bookmarkStart w:id="48" w:name="_Toc514078402"/>
      <w:bookmarkStart w:id="49" w:name="_Toc514734846"/>
      <w:bookmarkStart w:id="50" w:name="_Toc515847115"/>
      <w:bookmarkStart w:id="51" w:name="_Toc516562518"/>
      <w:bookmarkStart w:id="52" w:name="_Toc516564927"/>
      <w:bookmarkStart w:id="53" w:name="_Toc516569875"/>
      <w:bookmarkStart w:id="54" w:name="_Toc42005386"/>
      <w:bookmarkStart w:id="55" w:name="_Toc73477051"/>
      <w:bookmarkStart w:id="56" w:name="_Toc73480733"/>
      <w:bookmarkStart w:id="57" w:name="_Toc73485995"/>
      <w:r w:rsidRPr="001F484D">
        <w:rPr>
          <w:b/>
          <w:sz w:val="28"/>
          <w:szCs w:val="28"/>
        </w:rPr>
        <w:lastRenderedPageBreak/>
        <w:t>Physionomie de la campagne agricole</w:t>
      </w:r>
      <w:bookmarkEnd w:id="39"/>
      <w:bookmarkEnd w:id="40"/>
      <w:bookmarkEnd w:id="41"/>
    </w:p>
    <w:p w:rsidR="003B73D1" w:rsidRDefault="003B73D1" w:rsidP="003B73D1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5142B9" wp14:editId="1479912C">
                <wp:simplePos x="0" y="0"/>
                <wp:positionH relativeFrom="margin">
                  <wp:posOffset>-234950</wp:posOffset>
                </wp:positionH>
                <wp:positionV relativeFrom="paragraph">
                  <wp:posOffset>212090</wp:posOffset>
                </wp:positionV>
                <wp:extent cx="6385560" cy="8547100"/>
                <wp:effectExtent l="0" t="0" r="15240" b="25400"/>
                <wp:wrapNone/>
                <wp:docPr id="16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854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73D1" w:rsidRPr="00D84C6B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5D0BAA">
                              <w:t xml:space="preserve"> </w:t>
                            </w:r>
                            <w:r w:rsidRPr="00D84C6B">
                              <w:rPr>
                                <w:b/>
                              </w:rPr>
                              <w:t>REGION AGRICOLE DE LA BOUCLE DU MOUHOUN</w:t>
                            </w:r>
                          </w:p>
                          <w:p w:rsidR="003B73D1" w:rsidRPr="008600A8" w:rsidRDefault="003B73D1" w:rsidP="003B73D1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8600A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en cours sont </w:t>
                            </w:r>
                            <w:r w:rsidR="00F62516">
                              <w:t>le nettoyage des champs et l’</w:t>
                            </w:r>
                            <w:r w:rsidR="001B3DDB" w:rsidRPr="008600A8">
                              <w:t>épandage de la</w:t>
                            </w:r>
                            <w:r w:rsidR="00955E56" w:rsidRPr="008600A8">
                              <w:t xml:space="preserve"> fumure organique</w:t>
                            </w:r>
                            <w:r w:rsidR="00955E56" w:rsidRPr="008600A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.</w:t>
                            </w:r>
                            <w:r w:rsidR="001B3DDB" w:rsidRPr="008600A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On note un début de labour et un semis à sec</w:t>
                            </w:r>
                            <w:r w:rsidR="0007735D" w:rsidRPr="008600A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pour le riz et le cotonnier</w:t>
                            </w:r>
                            <w:r w:rsidR="001B3DDB" w:rsidRPr="008600A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.</w:t>
                            </w:r>
                            <w:r w:rsidRPr="008600A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Le taux d’exécution de ces deux opérations est compris entre 0 et 25%. </w:t>
                            </w:r>
                          </w:p>
                          <w:p w:rsidR="003B73D1" w:rsidRPr="00D84C6B" w:rsidRDefault="003B73D1" w:rsidP="003B73D1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</w:p>
                          <w:p w:rsidR="003B73D1" w:rsidRPr="00D84C6B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D84C6B">
                              <w:rPr>
                                <w:b/>
                              </w:rPr>
                              <w:t xml:space="preserve"> REGION AGRICOLE DES CASCADES</w:t>
                            </w:r>
                          </w:p>
                          <w:p w:rsidR="003B73D1" w:rsidRPr="008F30F1" w:rsidRDefault="003B73D1" w:rsidP="003B73D1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en cours sont le labour et le semis. Le taux d’exécution </w:t>
                            </w:r>
                            <w:r w:rsidR="0007735D"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de ces opérations </w:t>
                            </w:r>
                            <w:r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est compris entre 0 et 25% </w:t>
                            </w:r>
                            <w:r w:rsidR="0007735D"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pour les céréales,</w:t>
                            </w:r>
                            <w:r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le cotonnier et entre 25 et 50% pour l’arachide</w:t>
                            </w:r>
                            <w:r w:rsidR="0007735D"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et l’igname</w:t>
                            </w:r>
                            <w:r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. </w:t>
                            </w:r>
                          </w:p>
                          <w:p w:rsidR="003B73D1" w:rsidRDefault="003B73D1" w:rsidP="003B73D1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La levée est observée entre 0 et 25% pour le maïs</w:t>
                            </w:r>
                            <w:r w:rsidR="008600A8"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et</w:t>
                            </w:r>
                            <w:r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l’arachide et le cotonnier. </w:t>
                            </w:r>
                          </w:p>
                          <w:p w:rsidR="00550364" w:rsidRPr="008F30F1" w:rsidRDefault="00550364" w:rsidP="003B73D1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</w:p>
                          <w:p w:rsidR="003B73D1" w:rsidRPr="008F30F1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8F30F1">
                              <w:rPr>
                                <w:b/>
                              </w:rPr>
                              <w:t xml:space="preserve"> REGION AGRICOLE DU CENTRE</w:t>
                            </w:r>
                          </w:p>
                          <w:p w:rsidR="003B73D1" w:rsidRPr="008F30F1" w:rsidRDefault="003B73D1" w:rsidP="003B73D1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opérations culturales en cours sont le défrichage et l’épandage de la fumure organique. Le taux d’exécution de </w:t>
                            </w:r>
                            <w:r w:rsidR="008600A8"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ces opérations</w:t>
                            </w:r>
                            <w:r w:rsidRPr="008F30F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est compris entre 0 et 25%. </w:t>
                            </w:r>
                          </w:p>
                          <w:p w:rsidR="003B73D1" w:rsidRPr="00D84C6B" w:rsidRDefault="003B73D1" w:rsidP="003B73D1">
                            <w:pPr>
                              <w:pStyle w:val="Corpsdetexte"/>
                              <w:spacing w:line="360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</w:p>
                          <w:p w:rsidR="003B73D1" w:rsidRPr="00D84C6B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D84C6B">
                              <w:rPr>
                                <w:b/>
                              </w:rPr>
                              <w:t xml:space="preserve"> REGION AGRICOLE DU CENTRE-EST</w:t>
                            </w:r>
                          </w:p>
                          <w:p w:rsidR="003B73D1" w:rsidRPr="008F30F1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  <w:r w:rsidRPr="008F30F1">
                              <w:t xml:space="preserve">Les opérations culturales en cours sont l’épandage de la fumure organique, le labour et le semis </w:t>
                            </w:r>
                            <w:r w:rsidR="008600A8" w:rsidRPr="008F30F1">
                              <w:t>du maïs et le sorgho</w:t>
                            </w:r>
                            <w:r w:rsidRPr="008F30F1">
                              <w:t xml:space="preserve">. </w:t>
                            </w:r>
                            <w:r w:rsidR="008600A8" w:rsidRPr="008F30F1">
                              <w:t xml:space="preserve">Le taux d’exécution de ces opérations est </w:t>
                            </w:r>
                            <w:r w:rsidRPr="008F30F1">
                              <w:t>compris entre 0 et 25%.</w:t>
                            </w:r>
                          </w:p>
                          <w:p w:rsidR="003B73D1" w:rsidRPr="008F30F1" w:rsidRDefault="003F4992" w:rsidP="003B73D1">
                            <w:pPr>
                              <w:pStyle w:val="Corpsdetexte"/>
                              <w:spacing w:line="276" w:lineRule="auto"/>
                            </w:pPr>
                            <w:r w:rsidRPr="008F30F1">
                              <w:t>On note un début de levée pour le sorgho et le maïs.</w:t>
                            </w:r>
                          </w:p>
                          <w:p w:rsidR="003B73D1" w:rsidRPr="00D84C6B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3B73D1" w:rsidRPr="00D84C6B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D84C6B">
                              <w:rPr>
                                <w:b/>
                              </w:rPr>
                              <w:t xml:space="preserve"> REGION AGRICOLE DU CENTRE-NORD</w:t>
                            </w:r>
                          </w:p>
                          <w:p w:rsidR="003B73D1" w:rsidRPr="008600A8" w:rsidRDefault="003B73D1" w:rsidP="003B73D1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8600A8">
                              <w:rPr>
                                <w:color w:val="000000" w:themeColor="text1"/>
                              </w:rPr>
                              <w:t>Les opérations culturales en cours sont l’épandage de la fumure organique et la poursuite des activités CES/DRS. Le taux d’exécution de ce</w:t>
                            </w:r>
                            <w:r w:rsidR="003F4992">
                              <w:rPr>
                                <w:color w:val="000000" w:themeColor="text1"/>
                              </w:rPr>
                              <w:t>s opérations est estimé entre 0 et 25</w:t>
                            </w:r>
                            <w:r w:rsidRPr="008600A8">
                              <w:rPr>
                                <w:color w:val="000000" w:themeColor="text1"/>
                              </w:rPr>
                              <w:t>%</w:t>
                            </w:r>
                            <w:r w:rsidR="003F4992"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8600A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3B73D1" w:rsidRPr="00D84C6B" w:rsidRDefault="003B73D1" w:rsidP="003B73D1">
                            <w:pPr>
                              <w:spacing w:line="276" w:lineRule="auto"/>
                              <w:jc w:val="both"/>
                            </w:pPr>
                          </w:p>
                          <w:p w:rsidR="003B73D1" w:rsidRPr="00D84C6B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D84C6B">
                              <w:rPr>
                                <w:b/>
                              </w:rPr>
                              <w:t xml:space="preserve"> REGION AGRICOLE DU CENTRE-OUEST</w:t>
                            </w:r>
                          </w:p>
                          <w:p w:rsidR="003B73D1" w:rsidRDefault="003B73D1" w:rsidP="003B73D1">
                            <w:pPr>
                              <w:pStyle w:val="Corpsdetexte"/>
                              <w:spacing w:line="360" w:lineRule="auto"/>
                            </w:pPr>
                            <w:r>
                              <w:t>L</w:t>
                            </w:r>
                            <w:r w:rsidRPr="0094047A">
                              <w:t>es principales opérations culturale</w:t>
                            </w:r>
                            <w:r>
                              <w:t>s en cours sont</w:t>
                            </w:r>
                            <w:r w:rsidRPr="0094047A">
                              <w:t xml:space="preserve"> l’ép</w:t>
                            </w:r>
                            <w:r>
                              <w:t>andage de la fumure organique estimé entre 50 et 75% et le</w:t>
                            </w:r>
                            <w:r w:rsidRPr="0094047A">
                              <w:t xml:space="preserve"> l</w:t>
                            </w:r>
                            <w:r>
                              <w:t xml:space="preserve">abour </w:t>
                            </w:r>
                            <w:r w:rsidR="003F4992">
                              <w:t>et le semis estimé entre 0</w:t>
                            </w:r>
                            <w:r>
                              <w:t xml:space="preserve"> et </w:t>
                            </w:r>
                            <w:r w:rsidR="003F4992">
                              <w:t>25</w:t>
                            </w:r>
                            <w:r>
                              <w:t>%</w:t>
                            </w:r>
                            <w:r w:rsidR="003F4992">
                              <w:t xml:space="preserve"> pour le riz, le maïs, le sorgho, le cotonnier et l’igname</w:t>
                            </w:r>
                            <w:r>
                              <w:t xml:space="preserve">. </w:t>
                            </w:r>
                            <w:r w:rsidR="003F4992">
                              <w:t>On note un début de levée pour le riz, le sorgho, le maïs, le cotonnier et l’igname.</w:t>
                            </w:r>
                          </w:p>
                          <w:p w:rsidR="003B73D1" w:rsidRPr="00EF61C4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EF61C4">
                              <w:rPr>
                                <w:b/>
                              </w:rPr>
                              <w:t xml:space="preserve"> REGION AGRICOLE DU CENTRE-SUD</w:t>
                            </w:r>
                          </w:p>
                          <w:p w:rsidR="003B73D1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  <w:r>
                              <w:t>L</w:t>
                            </w:r>
                            <w:r w:rsidRPr="00EF61C4">
                              <w:t>es principales opérations culturales en cours</w:t>
                            </w:r>
                            <w:r>
                              <w:t xml:space="preserve"> sont l’épandage de fumure organique</w:t>
                            </w:r>
                            <w:r w:rsidR="00351FCD">
                              <w:t xml:space="preserve"> et le labour</w:t>
                            </w:r>
                            <w:r w:rsidRPr="00EF61C4">
                              <w:t xml:space="preserve">. </w:t>
                            </w:r>
                            <w:r w:rsidR="00351FCD">
                              <w:t xml:space="preserve">Le taux d’exécution de l’épandage est compris entre </w:t>
                            </w:r>
                            <w:r>
                              <w:t xml:space="preserve">25 et </w:t>
                            </w:r>
                            <w:r w:rsidRPr="00EF61C4">
                              <w:t>5</w:t>
                            </w:r>
                            <w:r>
                              <w:t>0</w:t>
                            </w:r>
                            <w:r w:rsidRPr="00EF61C4">
                              <w:t>%</w:t>
                            </w:r>
                            <w:r w:rsidR="00351FCD">
                              <w:t xml:space="preserve"> et celui du labour entre 0 et 25%</w:t>
                            </w:r>
                            <w:r w:rsidRPr="00EF61C4">
                              <w:t xml:space="preserve">. </w:t>
                            </w:r>
                          </w:p>
                          <w:p w:rsidR="00351FCD" w:rsidRDefault="00351FCD" w:rsidP="003B73D1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351FCD" w:rsidRPr="00351FCD" w:rsidRDefault="00FC347B" w:rsidP="00351FCD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51FCD" w:rsidRPr="00351FCD">
                              <w:rPr>
                                <w:b/>
                              </w:rPr>
                              <w:t>REGION AGRICOLE DE L’EST</w:t>
                            </w:r>
                          </w:p>
                          <w:p w:rsidR="00351FCD" w:rsidRDefault="00351FCD" w:rsidP="00351FCD">
                            <w:pPr>
                              <w:pStyle w:val="Corpsdetexte"/>
                              <w:spacing w:line="276" w:lineRule="auto"/>
                            </w:pPr>
                            <w:r>
                              <w:t xml:space="preserve">Les principales opérations culturales en cours sont l’épandage de la fumure organique, le labour et le semis. L’épandage de la fumure organique est estimé entre 25 et 50%. Le taux d’exécution du labour et du semis est estimé entre 0 et 25%. </w:t>
                            </w:r>
                          </w:p>
                          <w:p w:rsidR="00351FCD" w:rsidRPr="00EF61C4" w:rsidRDefault="00351FCD" w:rsidP="00351FCD">
                            <w:pPr>
                              <w:pStyle w:val="Corpsdetexte"/>
                              <w:spacing w:line="276" w:lineRule="auto"/>
                            </w:pPr>
                            <w:r>
                              <w:t>On note un début de levée du cotonnier et du mil hâtif.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C5142B9" id="Text Box 320" o:spid="_x0000_s1040" type="#_x0000_t202" style="position:absolute;margin-left:-18.5pt;margin-top:16.7pt;width:502.8pt;height:673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" filled="f">
                <v:textbox>
                  <w:txbxContent>
                    <w:p w:rsidR="003B73D1" w:rsidRPr="00D84C6B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5D0BAA">
                        <w:t xml:space="preserve"> </w:t>
                      </w:r>
                      <w:r w:rsidRPr="00D84C6B">
                        <w:rPr>
                          <w:b/>
                        </w:rPr>
                        <w:t>REGION AGRICOLE DE LA BOUCLE DU MOUHOUN</w:t>
                      </w:r>
                    </w:p>
                    <w:p w:rsidR="003B73D1" w:rsidRPr="008600A8" w:rsidRDefault="003B73D1" w:rsidP="003B73D1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8600A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en cours sont </w:t>
                      </w:r>
                      <w:r w:rsidR="00F62516">
                        <w:t>le nettoyage des champs et l’</w:t>
                      </w:r>
                      <w:r w:rsidR="001B3DDB" w:rsidRPr="008600A8">
                        <w:t>épandage de la</w:t>
                      </w:r>
                      <w:r w:rsidR="00955E56" w:rsidRPr="008600A8">
                        <w:t xml:space="preserve"> fumure organique</w:t>
                      </w:r>
                      <w:r w:rsidR="00955E56" w:rsidRPr="008600A8">
                        <w:rPr>
                          <w:rFonts w:eastAsia="Calibri"/>
                          <w:szCs w:val="22"/>
                          <w:lang w:eastAsia="en-US"/>
                        </w:rPr>
                        <w:t>.</w:t>
                      </w:r>
                      <w:r w:rsidR="001B3DDB" w:rsidRPr="008600A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On note un début de labour et un semis à sec</w:t>
                      </w:r>
                      <w:r w:rsidR="0007735D" w:rsidRPr="008600A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pour le riz et le cotonnier</w:t>
                      </w:r>
                      <w:r w:rsidR="001B3DDB" w:rsidRPr="008600A8">
                        <w:rPr>
                          <w:rFonts w:eastAsia="Calibri"/>
                          <w:szCs w:val="22"/>
                          <w:lang w:eastAsia="en-US"/>
                        </w:rPr>
                        <w:t>.</w:t>
                      </w:r>
                      <w:r w:rsidRPr="008600A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Le taux d’exécution de ces deux opérations est compris entre 0 et 25%. </w:t>
                      </w:r>
                    </w:p>
                    <w:p w:rsidR="003B73D1" w:rsidRPr="00D84C6B" w:rsidRDefault="003B73D1" w:rsidP="003B73D1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</w:p>
                    <w:p w:rsidR="003B73D1" w:rsidRPr="00D84C6B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D84C6B">
                        <w:rPr>
                          <w:b/>
                        </w:rPr>
                        <w:t xml:space="preserve"> REGION AGRICOLE DES CASCADES</w:t>
                      </w:r>
                    </w:p>
                    <w:p w:rsidR="003B73D1" w:rsidRPr="008F30F1" w:rsidRDefault="003B73D1" w:rsidP="003B73D1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en cours sont le labour et le semis. Le taux d’exécution </w:t>
                      </w:r>
                      <w:r w:rsidR="0007735D"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de ces opérations </w:t>
                      </w:r>
                      <w:r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est compris entre 0 et 25% </w:t>
                      </w:r>
                      <w:r w:rsidR="0007735D" w:rsidRPr="008F30F1">
                        <w:rPr>
                          <w:rFonts w:eastAsia="Calibri"/>
                          <w:szCs w:val="22"/>
                          <w:lang w:eastAsia="en-US"/>
                        </w:rPr>
                        <w:t>pour les céréales,</w:t>
                      </w:r>
                      <w:r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le cotonnier et entre 25 et 50% pour l’arachide</w:t>
                      </w:r>
                      <w:r w:rsidR="0007735D"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et l’igname</w:t>
                      </w:r>
                      <w:r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. </w:t>
                      </w:r>
                    </w:p>
                    <w:p w:rsidR="003B73D1" w:rsidRDefault="003B73D1" w:rsidP="003B73D1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8F30F1">
                        <w:rPr>
                          <w:rFonts w:eastAsia="Calibri"/>
                          <w:szCs w:val="22"/>
                          <w:lang w:eastAsia="en-US"/>
                        </w:rPr>
                        <w:t>La levée est observée entre 0 et 25% pour le maïs</w:t>
                      </w:r>
                      <w:r w:rsidR="008600A8"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et</w:t>
                      </w:r>
                      <w:r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l’arachide et le cotonnier. </w:t>
                      </w:r>
                    </w:p>
                    <w:p w:rsidR="00550364" w:rsidRPr="008F30F1" w:rsidRDefault="00550364" w:rsidP="003B73D1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</w:p>
                    <w:p w:rsidR="003B73D1" w:rsidRPr="008F30F1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8F30F1">
                        <w:rPr>
                          <w:b/>
                        </w:rPr>
                        <w:t xml:space="preserve"> REGION AGRICOLE DU CENTRE</w:t>
                      </w:r>
                    </w:p>
                    <w:p w:rsidR="003B73D1" w:rsidRPr="008F30F1" w:rsidRDefault="003B73D1" w:rsidP="003B73D1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opérations culturales en cours sont le défrichage et l’épandage de la fumure organique. Le taux d’exécution de </w:t>
                      </w:r>
                      <w:r w:rsidR="008600A8" w:rsidRPr="008F30F1">
                        <w:rPr>
                          <w:rFonts w:eastAsia="Calibri"/>
                          <w:szCs w:val="22"/>
                          <w:lang w:eastAsia="en-US"/>
                        </w:rPr>
                        <w:t>ces opérations</w:t>
                      </w:r>
                      <w:r w:rsidRPr="008F30F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est compris entre 0 et 25%. </w:t>
                      </w:r>
                    </w:p>
                    <w:p w:rsidR="003B73D1" w:rsidRPr="00D84C6B" w:rsidRDefault="003B73D1" w:rsidP="003B73D1">
                      <w:pPr>
                        <w:pStyle w:val="Corpsdetexte"/>
                        <w:spacing w:line="360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</w:p>
                    <w:p w:rsidR="003B73D1" w:rsidRPr="00D84C6B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spacing w:line="276" w:lineRule="auto"/>
                        <w:rPr>
                          <w:b/>
                        </w:rPr>
                      </w:pPr>
                      <w:r w:rsidRPr="00D84C6B">
                        <w:rPr>
                          <w:b/>
                        </w:rPr>
                        <w:t xml:space="preserve"> REGION AGRICOLE DU CENTRE-EST</w:t>
                      </w:r>
                    </w:p>
                    <w:p w:rsidR="003B73D1" w:rsidRPr="008F30F1" w:rsidRDefault="003B73D1" w:rsidP="003B73D1">
                      <w:pPr>
                        <w:pStyle w:val="Corpsdetexte"/>
                        <w:spacing w:line="276" w:lineRule="auto"/>
                      </w:pPr>
                      <w:r w:rsidRPr="008F30F1">
                        <w:t xml:space="preserve">Les opérations culturales en cours sont l’épandage de la fumure organique, le labour et le semis </w:t>
                      </w:r>
                      <w:r w:rsidR="008600A8" w:rsidRPr="008F30F1">
                        <w:t>du maïs et le sorgho</w:t>
                      </w:r>
                      <w:r w:rsidRPr="008F30F1">
                        <w:t xml:space="preserve">. </w:t>
                      </w:r>
                      <w:r w:rsidR="008600A8" w:rsidRPr="008F30F1">
                        <w:t xml:space="preserve">Le taux d’exécution de ces opérations est </w:t>
                      </w:r>
                      <w:r w:rsidRPr="008F30F1">
                        <w:t>compris entre 0 et 25%.</w:t>
                      </w:r>
                    </w:p>
                    <w:p w:rsidR="003B73D1" w:rsidRPr="008F30F1" w:rsidRDefault="003F4992" w:rsidP="003B73D1">
                      <w:pPr>
                        <w:pStyle w:val="Corpsdetexte"/>
                        <w:spacing w:line="276" w:lineRule="auto"/>
                      </w:pPr>
                      <w:r w:rsidRPr="008F30F1">
                        <w:t>On note un début de levée pour le sorgho et le maïs.</w:t>
                      </w:r>
                    </w:p>
                    <w:p w:rsidR="003B73D1" w:rsidRPr="00D84C6B" w:rsidRDefault="003B73D1" w:rsidP="003B73D1">
                      <w:pPr>
                        <w:pStyle w:val="Corpsdetexte"/>
                        <w:spacing w:line="276" w:lineRule="auto"/>
                      </w:pPr>
                    </w:p>
                    <w:p w:rsidR="003B73D1" w:rsidRPr="00D84C6B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spacing w:line="276" w:lineRule="auto"/>
                        <w:rPr>
                          <w:b/>
                        </w:rPr>
                      </w:pPr>
                      <w:r w:rsidRPr="00D84C6B">
                        <w:rPr>
                          <w:b/>
                        </w:rPr>
                        <w:t xml:space="preserve"> REGION AGRICOLE DU CENTRE-NORD</w:t>
                      </w:r>
                    </w:p>
                    <w:p w:rsidR="003B73D1" w:rsidRPr="008600A8" w:rsidRDefault="003B73D1" w:rsidP="003B73D1">
                      <w:pPr>
                        <w:spacing w:line="276" w:lineRule="auto"/>
                        <w:jc w:val="both"/>
                        <w:rPr>
                          <w:color w:val="000000" w:themeColor="text1"/>
                        </w:rPr>
                      </w:pPr>
                      <w:r w:rsidRPr="008600A8">
                        <w:rPr>
                          <w:color w:val="000000" w:themeColor="text1"/>
                        </w:rPr>
                        <w:t>Les opérations culturales en cours sont l’épandage de la fumure organique et la poursuite des activités CES/DRS. Le taux d’exécution de ce</w:t>
                      </w:r>
                      <w:r w:rsidR="003F4992">
                        <w:rPr>
                          <w:color w:val="000000" w:themeColor="text1"/>
                        </w:rPr>
                        <w:t>s opérations est estimé entre 0 et 25</w:t>
                      </w:r>
                      <w:r w:rsidRPr="008600A8">
                        <w:rPr>
                          <w:color w:val="000000" w:themeColor="text1"/>
                        </w:rPr>
                        <w:t>%</w:t>
                      </w:r>
                      <w:r w:rsidR="003F4992">
                        <w:rPr>
                          <w:color w:val="000000" w:themeColor="text1"/>
                        </w:rPr>
                        <w:t>.</w:t>
                      </w:r>
                      <w:r w:rsidRPr="008600A8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3B73D1" w:rsidRPr="00D84C6B" w:rsidRDefault="003B73D1" w:rsidP="003B73D1">
                      <w:pPr>
                        <w:spacing w:line="276" w:lineRule="auto"/>
                        <w:jc w:val="both"/>
                      </w:pPr>
                    </w:p>
                    <w:p w:rsidR="003B73D1" w:rsidRPr="00D84C6B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D84C6B">
                        <w:rPr>
                          <w:b/>
                        </w:rPr>
                        <w:t xml:space="preserve"> REGION AGRICOLE DU CENTRE-OUEST</w:t>
                      </w:r>
                    </w:p>
                    <w:p w:rsidR="003B73D1" w:rsidRDefault="003B73D1" w:rsidP="003B73D1">
                      <w:pPr>
                        <w:pStyle w:val="Corpsdetexte"/>
                        <w:spacing w:line="360" w:lineRule="auto"/>
                      </w:pPr>
                      <w:r>
                        <w:t>L</w:t>
                      </w:r>
                      <w:r w:rsidRPr="0094047A">
                        <w:t>es principales opérations culturale</w:t>
                      </w:r>
                      <w:r>
                        <w:t>s en cours sont</w:t>
                      </w:r>
                      <w:r w:rsidRPr="0094047A">
                        <w:t xml:space="preserve"> l’ép</w:t>
                      </w:r>
                      <w:r>
                        <w:t>andage de la fumure organique estimé entre 50 et 75% et le</w:t>
                      </w:r>
                      <w:r w:rsidRPr="0094047A">
                        <w:t xml:space="preserve"> l</w:t>
                      </w:r>
                      <w:r>
                        <w:t xml:space="preserve">abour </w:t>
                      </w:r>
                      <w:r w:rsidR="003F4992">
                        <w:t>et le semis estimé entre 0</w:t>
                      </w:r>
                      <w:r>
                        <w:t xml:space="preserve"> et </w:t>
                      </w:r>
                      <w:r w:rsidR="003F4992">
                        <w:t>25</w:t>
                      </w:r>
                      <w:r>
                        <w:t>%</w:t>
                      </w:r>
                      <w:r w:rsidR="003F4992">
                        <w:t xml:space="preserve"> pour le riz, le maïs, le sorgho, le cotonnier et l’igname</w:t>
                      </w:r>
                      <w:r>
                        <w:t xml:space="preserve">. </w:t>
                      </w:r>
                      <w:r w:rsidR="003F4992">
                        <w:t>On note un début de levée pour le riz, le sorgho, le maïs, le cotonnier et l’igname.</w:t>
                      </w:r>
                    </w:p>
                    <w:p w:rsidR="003B73D1" w:rsidRPr="00EF61C4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EF61C4">
                        <w:rPr>
                          <w:b/>
                        </w:rPr>
                        <w:t xml:space="preserve"> REGION AGRICOLE DU CENTRE-SUD</w:t>
                      </w:r>
                    </w:p>
                    <w:p w:rsidR="003B73D1" w:rsidRDefault="003B73D1" w:rsidP="003B73D1">
                      <w:pPr>
                        <w:pStyle w:val="Corpsdetexte"/>
                        <w:spacing w:line="276" w:lineRule="auto"/>
                      </w:pPr>
                      <w:r>
                        <w:t>L</w:t>
                      </w:r>
                      <w:r w:rsidRPr="00EF61C4">
                        <w:t>es principales opérations culturales en cours</w:t>
                      </w:r>
                      <w:r>
                        <w:t xml:space="preserve"> sont l’épandage de fumure organique</w:t>
                      </w:r>
                      <w:r w:rsidR="00351FCD">
                        <w:t xml:space="preserve"> et le labour</w:t>
                      </w:r>
                      <w:r w:rsidRPr="00EF61C4">
                        <w:t xml:space="preserve">. </w:t>
                      </w:r>
                      <w:r w:rsidR="00351FCD">
                        <w:t xml:space="preserve">Le taux d’exécution de l’épandage est compris entre </w:t>
                      </w:r>
                      <w:r>
                        <w:t xml:space="preserve">25 et </w:t>
                      </w:r>
                      <w:r w:rsidRPr="00EF61C4">
                        <w:t>5</w:t>
                      </w:r>
                      <w:r>
                        <w:t>0</w:t>
                      </w:r>
                      <w:r w:rsidRPr="00EF61C4">
                        <w:t>%</w:t>
                      </w:r>
                      <w:r w:rsidR="00351FCD">
                        <w:t xml:space="preserve"> et celui du labour entre 0 et 25%</w:t>
                      </w:r>
                      <w:r w:rsidRPr="00EF61C4">
                        <w:t xml:space="preserve">. </w:t>
                      </w:r>
                    </w:p>
                    <w:p w:rsidR="00351FCD" w:rsidRDefault="00351FCD" w:rsidP="003B73D1">
                      <w:pPr>
                        <w:pStyle w:val="Corpsdetexte"/>
                        <w:spacing w:line="276" w:lineRule="auto"/>
                      </w:pPr>
                    </w:p>
                    <w:p w:rsidR="00351FCD" w:rsidRPr="00351FCD" w:rsidRDefault="00FC347B" w:rsidP="00351FCD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351FCD" w:rsidRPr="00351FCD">
                        <w:rPr>
                          <w:b/>
                        </w:rPr>
                        <w:t>REGION AGRICOLE DE L’EST</w:t>
                      </w:r>
                    </w:p>
                    <w:p w:rsidR="00351FCD" w:rsidRDefault="00351FCD" w:rsidP="00351FCD">
                      <w:pPr>
                        <w:pStyle w:val="Corpsdetexte"/>
                        <w:spacing w:line="276" w:lineRule="auto"/>
                      </w:pPr>
                      <w:r>
                        <w:t xml:space="preserve">Les principales opérations culturales en cours sont l’épandage de la fumure organique, le labour et le semis. L’épandage de la fumure organique est estimé entre 25 et 50%. Le taux d’exécution du labour et du semis est estimé entre 0 et 25%. </w:t>
                      </w:r>
                    </w:p>
                    <w:p w:rsidR="00351FCD" w:rsidRPr="00EF61C4" w:rsidRDefault="00351FCD" w:rsidP="00351FCD">
                      <w:pPr>
                        <w:pStyle w:val="Corpsdetexte"/>
                        <w:spacing w:line="276" w:lineRule="auto"/>
                      </w:pPr>
                      <w:r>
                        <w:t>On note un début de levée du cotonnier et du mil hâtif.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73D1" w:rsidRDefault="003B73D1" w:rsidP="003B73D1"/>
    <w:p w:rsidR="003B73D1" w:rsidRDefault="003B73D1" w:rsidP="003B73D1"/>
    <w:p w:rsidR="003B73D1" w:rsidRDefault="003B73D1" w:rsidP="003B73D1">
      <w:pPr>
        <w:ind w:left="435"/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rPr>
          <w:sz w:val="28"/>
          <w:szCs w:val="28"/>
        </w:rPr>
      </w:pPr>
    </w:p>
    <w:p w:rsidR="003B73D1" w:rsidRDefault="003B73D1" w:rsidP="003B73D1">
      <w:pPr>
        <w:pStyle w:val="Titre1"/>
        <w:rPr>
          <w:b/>
          <w:sz w:val="28"/>
          <w:szCs w:val="28"/>
        </w:rPr>
      </w:pPr>
    </w:p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F4992" w:rsidRDefault="003F4992" w:rsidP="003B73D1"/>
    <w:p w:rsidR="003F4992" w:rsidRDefault="003F4992" w:rsidP="003B73D1"/>
    <w:p w:rsidR="003F4992" w:rsidRDefault="003F4992" w:rsidP="003B73D1"/>
    <w:p w:rsidR="003B73D1" w:rsidRDefault="003B73D1" w:rsidP="003B73D1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D3C9867" wp14:editId="08AF6516">
                <wp:simplePos x="0" y="0"/>
                <wp:positionH relativeFrom="column">
                  <wp:posOffset>-120650</wp:posOffset>
                </wp:positionH>
                <wp:positionV relativeFrom="paragraph">
                  <wp:posOffset>99060</wp:posOffset>
                </wp:positionV>
                <wp:extent cx="6385560" cy="6743700"/>
                <wp:effectExtent l="0" t="0" r="15240" b="19050"/>
                <wp:wrapNone/>
                <wp:docPr id="2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6743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  <w:ind w:left="644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550364">
                              <w:rPr>
                                <w:b/>
                              </w:rPr>
                              <w:t xml:space="preserve"> REGION AGRICOLE DES HAUTS-BASSINS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en cours sont l’épandage de la fumure organique, le labour et le semis. L’épandage de la fumure organique est exécuté entre </w:t>
                            </w:r>
                            <w:r w:rsidR="00351FCD"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50 et 75</w:t>
                            </w:r>
                            <w:r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%. Le </w:t>
                            </w:r>
                            <w:r w:rsidR="00351FCD"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labour et</w:t>
                            </w:r>
                            <w:r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le semis sont exécutés à un taux compris</w:t>
                            </w:r>
                            <w:r w:rsidRPr="00550364">
                              <w:t xml:space="preserve"> </w:t>
                            </w:r>
                            <w:r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entre </w:t>
                            </w:r>
                            <w:r w:rsidR="00351FCD"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0 et 25%</w:t>
                            </w:r>
                            <w:r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pour le cotonnier, le riz, le maïs, </w:t>
                            </w:r>
                            <w:r w:rsidR="00351FCD"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 mil, </w:t>
                            </w:r>
                            <w:r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l’arachide et l’igname. 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55036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La levée est observée entre 0 et 25% pour le maïs, l’arachide et le cotonnier.</w:t>
                            </w:r>
                            <w:r w:rsidR="00275A94" w:rsidRPr="00550364">
                              <w:t xml:space="preserve"> 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550364">
                              <w:rPr>
                                <w:b/>
                              </w:rPr>
                              <w:t xml:space="preserve">REGION AGRICOLE DU </w:t>
                            </w:r>
                            <w:r w:rsidRPr="00550364">
                              <w:rPr>
                                <w:rFonts w:cs="Courier New"/>
                                <w:b/>
                              </w:rPr>
                              <w:t>NORD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tabs>
                                <w:tab w:val="left" w:pos="851"/>
                              </w:tabs>
                              <w:spacing w:line="276" w:lineRule="auto"/>
                            </w:pPr>
                            <w:r w:rsidRPr="00550364">
                              <w:t>Les opérations culturales en cours sont le défrichage, la confection des</w:t>
                            </w:r>
                            <w:r w:rsidR="00275A94" w:rsidRPr="00550364">
                              <w:t xml:space="preserve"> ouvrages CES/DRS (</w:t>
                            </w:r>
                            <w:r w:rsidRPr="00550364">
                              <w:t>zaï, des d</w:t>
                            </w:r>
                            <w:r w:rsidR="00275A94" w:rsidRPr="00550364">
                              <w:t>emi-lunes, des cordons pierreux…),</w:t>
                            </w:r>
                            <w:r w:rsidRPr="00550364">
                              <w:t xml:space="preserve"> l’épandage de la fumure organique et le labour des bas-fonds. Le taux d’exécution de toutes ces opérations est estimé entre 25 et 50%. 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tabs>
                                <w:tab w:val="left" w:pos="851"/>
                              </w:tabs>
                              <w:spacing w:line="360" w:lineRule="auto"/>
                              <w:ind w:left="284"/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tabs>
                                <w:tab w:val="left" w:pos="851"/>
                              </w:tabs>
                              <w:spacing w:line="360" w:lineRule="auto"/>
                              <w:rPr>
                                <w:rFonts w:cs="Courier New"/>
                                <w:b/>
                              </w:rPr>
                            </w:pPr>
                            <w:r w:rsidRPr="00550364">
                              <w:t xml:space="preserve"> </w:t>
                            </w:r>
                            <w:r w:rsidRPr="00550364">
                              <w:rPr>
                                <w:rFonts w:cs="Courier New"/>
                                <w:b/>
                              </w:rPr>
                              <w:t>REGION AGRICOLE DU PLATEAU CENTRAL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</w:pPr>
                            <w:r w:rsidRPr="00550364">
                              <w:t>Les principales opérations culturales en cours sont le défrichage et l’épandage de la fumure organique le labour</w:t>
                            </w:r>
                            <w:r w:rsidR="00275A94" w:rsidRPr="00550364">
                              <w:t xml:space="preserve"> de bas-fond</w:t>
                            </w:r>
                            <w:r w:rsidRPr="00550364">
                              <w:t xml:space="preserve">. Le taux d’exécution de l’épandage de la fumure organique est estimé entre </w:t>
                            </w:r>
                            <w:r w:rsidR="00275A94" w:rsidRPr="00550364">
                              <w:t>25 et 50</w:t>
                            </w:r>
                            <w:r w:rsidRPr="00550364">
                              <w:t>%. Le taux d’exécution du labour est estimé entre 0 et 25%.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  <w:rPr>
                                <w:rFonts w:cs="Courier New"/>
                                <w:b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550364">
                              <w:rPr>
                                <w:rFonts w:cs="Courier New"/>
                                <w:b/>
                              </w:rPr>
                              <w:t>REGION AGRICOLE DU SAHEL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</w:pPr>
                            <w:r w:rsidRPr="00550364">
                              <w:t>Les opérations culturales en cours sont le défrichage, la confection des</w:t>
                            </w:r>
                            <w:r w:rsidR="00275A94" w:rsidRPr="00550364">
                              <w:t xml:space="preserve"> ouvrages CES/DRS (</w:t>
                            </w:r>
                            <w:r w:rsidRPr="00550364">
                              <w:t>zaï, des d</w:t>
                            </w:r>
                            <w:r w:rsidR="00275A94" w:rsidRPr="00550364">
                              <w:t>emi-lunes, des cordons pierreux…),</w:t>
                            </w:r>
                            <w:r w:rsidRPr="00550364">
                              <w:t xml:space="preserve"> l’épandage de la fumure organique et le labour des bas-fonds et le semis du mil hâtif. Le taux d’exécution de l’épandage de la fumure organique est estimé entre</w:t>
                            </w:r>
                            <w:r w:rsidR="008F30F1" w:rsidRPr="00550364">
                              <w:t xml:space="preserve"> 25 et</w:t>
                            </w:r>
                            <w:r w:rsidRPr="00550364">
                              <w:t xml:space="preserve"> 5</w:t>
                            </w:r>
                            <w:r w:rsidR="008F30F1" w:rsidRPr="00550364">
                              <w:t>0</w:t>
                            </w:r>
                            <w:r w:rsidRPr="00550364">
                              <w:t xml:space="preserve">%. 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rPr>
                                <w:rFonts w:cs="Courier New"/>
                                <w:b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tabs>
                                <w:tab w:val="left" w:pos="851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550364">
                              <w:rPr>
                                <w:b/>
                              </w:rPr>
                              <w:t>REGION AGRICOLE DU SUD-OUEST</w:t>
                            </w:r>
                          </w:p>
                          <w:p w:rsidR="008F30F1" w:rsidRPr="00550364" w:rsidRDefault="008F30F1" w:rsidP="003B73D1">
                            <w:pPr>
                              <w:pStyle w:val="Corpsdetexte"/>
                              <w:spacing w:line="276" w:lineRule="auto"/>
                            </w:pPr>
                            <w:r w:rsidRPr="00550364">
                              <w:t xml:space="preserve">Les principales opérations culturales en cours sont </w:t>
                            </w:r>
                            <w:r w:rsidR="00CE428B">
                              <w:t xml:space="preserve">le défrichage, </w:t>
                            </w:r>
                            <w:r w:rsidRPr="00550364">
                              <w:t>l’épandage de la fumure organique, le labour et le semis.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  <w:r w:rsidRPr="00550364">
                              <w:t>Le taux d’épandage de la fumure organique est estimé entre 50 et 75%. Le labour</w:t>
                            </w:r>
                            <w:r w:rsidR="008F30F1" w:rsidRPr="00550364">
                              <w:t xml:space="preserve"> et le semis</w:t>
                            </w:r>
                            <w:r w:rsidRPr="00550364">
                              <w:t xml:space="preserve"> </w:t>
                            </w:r>
                            <w:r w:rsidR="008F30F1" w:rsidRPr="00550364">
                              <w:t>son</w:t>
                            </w:r>
                            <w:r w:rsidRPr="00550364">
                              <w:t>t exécuté</w:t>
                            </w:r>
                            <w:r w:rsidR="008F30F1" w:rsidRPr="00550364">
                              <w:t>s</w:t>
                            </w:r>
                            <w:r w:rsidRPr="00550364">
                              <w:t xml:space="preserve"> à un taux compris </w:t>
                            </w:r>
                            <w:r w:rsidR="008F30F1" w:rsidRPr="00550364">
                              <w:t>entre 0</w:t>
                            </w:r>
                            <w:r w:rsidRPr="00550364">
                              <w:t xml:space="preserve"> et 25% pour</w:t>
                            </w:r>
                            <w:r w:rsidR="008F30F1" w:rsidRPr="00550364">
                              <w:t xml:space="preserve"> le riz, </w:t>
                            </w:r>
                            <w:r w:rsidRPr="00550364">
                              <w:t xml:space="preserve">le maïs, l’arachide et le cotonnier, entre 25 et 50% pour l’igname. 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  <w:r w:rsidRPr="00550364">
                              <w:t>La levée est observée entre 0 à 25% pour le maïs</w:t>
                            </w:r>
                            <w:r w:rsidR="008F30F1" w:rsidRPr="00550364">
                              <w:t xml:space="preserve"> et</w:t>
                            </w:r>
                            <w:r w:rsidRPr="00550364">
                              <w:t xml:space="preserve"> le cotonnier entre 25 et 50% pour l’igname.</w:t>
                            </w: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3B73D1" w:rsidRPr="00550364" w:rsidRDefault="003B73D1" w:rsidP="003B73D1">
                            <w:pPr>
                              <w:pStyle w:val="Corpsdetexte"/>
                              <w:ind w:left="644"/>
                              <w:rPr>
                                <w:rFonts w:cs="Courier New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3C9867" id="_x0000_s1041" type="#_x0000_t202" style="position:absolute;margin-left:-9.5pt;margin-top:7.8pt;width:502.8pt;height:53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" filled="f">
                <v:textbox>
                  <w:txbxContent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  <w:ind w:left="644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spacing w:line="276" w:lineRule="auto"/>
                        <w:rPr>
                          <w:b/>
                        </w:rPr>
                      </w:pPr>
                      <w:r w:rsidRPr="00550364">
                        <w:rPr>
                          <w:b/>
                        </w:rPr>
                        <w:t xml:space="preserve"> REGION AGRICOLE DES HAUTS-BASSINS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550364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en cours sont l’épandage de la fumure organique, le labour et le semis. L’épandage de la fumure organique est exécuté entre </w:t>
                      </w:r>
                      <w:r w:rsidR="00351FCD" w:rsidRPr="00550364">
                        <w:rPr>
                          <w:rFonts w:eastAsia="Calibri"/>
                          <w:szCs w:val="22"/>
                          <w:lang w:eastAsia="en-US"/>
                        </w:rPr>
                        <w:t>50 et 75</w:t>
                      </w:r>
                      <w:r w:rsidRPr="00550364">
                        <w:rPr>
                          <w:rFonts w:eastAsia="Calibri"/>
                          <w:szCs w:val="22"/>
                          <w:lang w:eastAsia="en-US"/>
                        </w:rPr>
                        <w:t xml:space="preserve">%. Le </w:t>
                      </w:r>
                      <w:r w:rsidR="00351FCD" w:rsidRPr="00550364">
                        <w:rPr>
                          <w:rFonts w:eastAsia="Calibri"/>
                          <w:szCs w:val="22"/>
                          <w:lang w:eastAsia="en-US"/>
                        </w:rPr>
                        <w:t>labour et</w:t>
                      </w:r>
                      <w:r w:rsidRPr="00550364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le semis sont exécutés à un taux compris</w:t>
                      </w:r>
                      <w:r w:rsidRPr="00550364">
                        <w:t xml:space="preserve"> </w:t>
                      </w:r>
                      <w:r w:rsidRPr="00550364">
                        <w:rPr>
                          <w:rFonts w:eastAsia="Calibri"/>
                          <w:szCs w:val="22"/>
                          <w:lang w:eastAsia="en-US"/>
                        </w:rPr>
                        <w:t xml:space="preserve">entre </w:t>
                      </w:r>
                      <w:r w:rsidR="00351FCD" w:rsidRPr="00550364">
                        <w:rPr>
                          <w:rFonts w:eastAsia="Calibri"/>
                          <w:szCs w:val="22"/>
                          <w:lang w:eastAsia="en-US"/>
                        </w:rPr>
                        <w:t>0 et 25%</w:t>
                      </w:r>
                      <w:r w:rsidRPr="00550364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pour le cotonnier, le riz, le maïs, </w:t>
                      </w:r>
                      <w:r w:rsidR="00351FCD" w:rsidRPr="00550364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 mil, </w:t>
                      </w:r>
                      <w:r w:rsidRPr="00550364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l’arachide et l’igname. 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550364">
                        <w:rPr>
                          <w:rFonts w:eastAsia="Calibri"/>
                          <w:szCs w:val="22"/>
                          <w:lang w:eastAsia="en-US"/>
                        </w:rPr>
                        <w:t>La levée est observée entre 0 et 25% pour le maïs, l’arachide et le cotonnier.</w:t>
                      </w:r>
                      <w:r w:rsidR="00275A94" w:rsidRPr="00550364">
                        <w:t xml:space="preserve"> 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tabs>
                          <w:tab w:val="left" w:pos="851"/>
                          <w:tab w:val="left" w:pos="1134"/>
                        </w:tabs>
                        <w:rPr>
                          <w:rFonts w:cs="Courier New"/>
                          <w:b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tabs>
                          <w:tab w:val="left" w:pos="851"/>
                          <w:tab w:val="left" w:pos="1134"/>
                        </w:tabs>
                        <w:rPr>
                          <w:rFonts w:cs="Courier New"/>
                          <w:b/>
                        </w:rPr>
                      </w:pPr>
                      <w:r w:rsidRPr="00550364">
                        <w:rPr>
                          <w:b/>
                        </w:rPr>
                        <w:t xml:space="preserve">REGION AGRICOLE DU </w:t>
                      </w:r>
                      <w:r w:rsidRPr="00550364">
                        <w:rPr>
                          <w:rFonts w:cs="Courier New"/>
                          <w:b/>
                        </w:rPr>
                        <w:t>NORD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tabs>
                          <w:tab w:val="left" w:pos="851"/>
                        </w:tabs>
                        <w:spacing w:line="276" w:lineRule="auto"/>
                      </w:pPr>
                      <w:r w:rsidRPr="00550364">
                        <w:t>Les opérations culturales en cours sont le défrichage, la confection des</w:t>
                      </w:r>
                      <w:r w:rsidR="00275A94" w:rsidRPr="00550364">
                        <w:t xml:space="preserve"> ouvrages CES/DRS (</w:t>
                      </w:r>
                      <w:r w:rsidRPr="00550364">
                        <w:t>zaï, des d</w:t>
                      </w:r>
                      <w:r w:rsidR="00275A94" w:rsidRPr="00550364">
                        <w:t>emi-lunes, des cordons pierreux…),</w:t>
                      </w:r>
                      <w:r w:rsidRPr="00550364">
                        <w:t xml:space="preserve"> l’épandage de la fumure organique et le labour des bas-fonds. Le taux d’exécution de toutes ces opérations est estimé entre 25 et 50%. 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tabs>
                          <w:tab w:val="left" w:pos="851"/>
                        </w:tabs>
                        <w:spacing w:line="360" w:lineRule="auto"/>
                        <w:ind w:left="284"/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tabs>
                          <w:tab w:val="left" w:pos="851"/>
                        </w:tabs>
                        <w:spacing w:line="360" w:lineRule="auto"/>
                        <w:rPr>
                          <w:rFonts w:cs="Courier New"/>
                          <w:b/>
                        </w:rPr>
                      </w:pPr>
                      <w:r w:rsidRPr="00550364">
                        <w:t xml:space="preserve"> </w:t>
                      </w:r>
                      <w:r w:rsidRPr="00550364">
                        <w:rPr>
                          <w:rFonts w:cs="Courier New"/>
                          <w:b/>
                        </w:rPr>
                        <w:t>REGION AGRICOLE DU PLATEAU CENTRAL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</w:pPr>
                      <w:r w:rsidRPr="00550364">
                        <w:t>Les principales opérations culturales en cours sont le défrichage et l’épandage de la fumure organique le labour</w:t>
                      </w:r>
                      <w:r w:rsidR="00275A94" w:rsidRPr="00550364">
                        <w:t xml:space="preserve"> de bas-fond</w:t>
                      </w:r>
                      <w:r w:rsidRPr="00550364">
                        <w:t xml:space="preserve">. Le taux d’exécution de l’épandage de la fumure organique est estimé entre </w:t>
                      </w:r>
                      <w:r w:rsidR="00275A94" w:rsidRPr="00550364">
                        <w:t>25 et 50</w:t>
                      </w:r>
                      <w:r w:rsidRPr="00550364">
                        <w:t>%. Le taux d’exécution du labour est estimé entre 0 et 25%.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  <w:rPr>
                          <w:rFonts w:cs="Courier New"/>
                          <w:b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tabs>
                          <w:tab w:val="left" w:pos="851"/>
                          <w:tab w:val="left" w:pos="1134"/>
                        </w:tabs>
                        <w:rPr>
                          <w:rFonts w:cs="Courier New"/>
                          <w:b/>
                        </w:rPr>
                      </w:pPr>
                      <w:r w:rsidRPr="00550364">
                        <w:rPr>
                          <w:rFonts w:cs="Courier New"/>
                          <w:b/>
                        </w:rPr>
                        <w:t>REGION AGRICOLE DU SAHEL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</w:pPr>
                      <w:r w:rsidRPr="00550364">
                        <w:t>Les opérations culturales en cours sont le défrichage, la confection des</w:t>
                      </w:r>
                      <w:r w:rsidR="00275A94" w:rsidRPr="00550364">
                        <w:t xml:space="preserve"> ouvrages CES/DRS (</w:t>
                      </w:r>
                      <w:r w:rsidRPr="00550364">
                        <w:t>zaï, des d</w:t>
                      </w:r>
                      <w:r w:rsidR="00275A94" w:rsidRPr="00550364">
                        <w:t>emi-lunes, des cordons pierreux…),</w:t>
                      </w:r>
                      <w:r w:rsidRPr="00550364">
                        <w:t xml:space="preserve"> l’épandage de la fumure organique et le labour des bas-fonds et le semis du mil hâtif. Le taux d’exécution de l’épandage de la fumure organique est estimé entre</w:t>
                      </w:r>
                      <w:r w:rsidR="008F30F1" w:rsidRPr="00550364">
                        <w:t xml:space="preserve"> 25 et</w:t>
                      </w:r>
                      <w:r w:rsidRPr="00550364">
                        <w:t xml:space="preserve"> 5</w:t>
                      </w:r>
                      <w:r w:rsidR="008F30F1" w:rsidRPr="00550364">
                        <w:t>0</w:t>
                      </w:r>
                      <w:r w:rsidRPr="00550364">
                        <w:t xml:space="preserve">%. 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rPr>
                          <w:rFonts w:cs="Courier New"/>
                          <w:b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tabs>
                          <w:tab w:val="left" w:pos="851"/>
                        </w:tabs>
                        <w:rPr>
                          <w:rFonts w:cs="Courier New"/>
                          <w:b/>
                        </w:rPr>
                      </w:pPr>
                      <w:r w:rsidRPr="00550364">
                        <w:rPr>
                          <w:b/>
                        </w:rPr>
                        <w:t>REGION AGRICOLE DU SUD-OUEST</w:t>
                      </w:r>
                    </w:p>
                    <w:p w:rsidR="008F30F1" w:rsidRPr="00550364" w:rsidRDefault="008F30F1" w:rsidP="003B73D1">
                      <w:pPr>
                        <w:pStyle w:val="Corpsdetexte"/>
                        <w:spacing w:line="276" w:lineRule="auto"/>
                      </w:pPr>
                      <w:r w:rsidRPr="00550364">
                        <w:t xml:space="preserve">Les principales opérations culturales en cours sont </w:t>
                      </w:r>
                      <w:r w:rsidR="00CE428B">
                        <w:t xml:space="preserve">le défrichage, </w:t>
                      </w:r>
                      <w:r w:rsidRPr="00550364">
                        <w:t>l’épandage de la fumure organique, le labour et le semis.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</w:pPr>
                      <w:r w:rsidRPr="00550364">
                        <w:t>Le taux d’épandage de la fumure organique est estimé entre 50 et 75%. Le labour</w:t>
                      </w:r>
                      <w:r w:rsidR="008F30F1" w:rsidRPr="00550364">
                        <w:t xml:space="preserve"> et le semis</w:t>
                      </w:r>
                      <w:r w:rsidRPr="00550364">
                        <w:t xml:space="preserve"> </w:t>
                      </w:r>
                      <w:r w:rsidR="008F30F1" w:rsidRPr="00550364">
                        <w:t>son</w:t>
                      </w:r>
                      <w:r w:rsidRPr="00550364">
                        <w:t>t exécuté</w:t>
                      </w:r>
                      <w:r w:rsidR="008F30F1" w:rsidRPr="00550364">
                        <w:t>s</w:t>
                      </w:r>
                      <w:r w:rsidRPr="00550364">
                        <w:t xml:space="preserve"> à un taux compris </w:t>
                      </w:r>
                      <w:r w:rsidR="008F30F1" w:rsidRPr="00550364">
                        <w:t>entre 0</w:t>
                      </w:r>
                      <w:r w:rsidRPr="00550364">
                        <w:t xml:space="preserve"> et 25% pour</w:t>
                      </w:r>
                      <w:r w:rsidR="008F30F1" w:rsidRPr="00550364">
                        <w:t xml:space="preserve"> le riz, </w:t>
                      </w:r>
                      <w:r w:rsidRPr="00550364">
                        <w:t xml:space="preserve">le maïs, l’arachide et le cotonnier, entre 25 et 50% pour l’igname. 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</w:pPr>
                      <w:r w:rsidRPr="00550364">
                        <w:t>La levée est observée entre 0 à 25% pour le maïs</w:t>
                      </w:r>
                      <w:r w:rsidR="008F30F1" w:rsidRPr="00550364">
                        <w:t xml:space="preserve"> et</w:t>
                      </w:r>
                      <w:r w:rsidRPr="00550364">
                        <w:t xml:space="preserve"> le cotonnier entre 25 et 50% pour l’igname.</w:t>
                      </w: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spacing w:line="276" w:lineRule="auto"/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3B73D1" w:rsidRPr="00550364" w:rsidRDefault="003B73D1" w:rsidP="003B73D1">
                      <w:pPr>
                        <w:pStyle w:val="Corpsdetexte"/>
                        <w:ind w:left="644"/>
                        <w:rPr>
                          <w:rFonts w:cs="Courier Ne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3B73D1" w:rsidRDefault="003B73D1" w:rsidP="003B73D1"/>
    <w:p w:rsidR="009D3673" w:rsidRPr="00E23540" w:rsidRDefault="009D3673" w:rsidP="00550364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58" w:name="_Toc41389972"/>
      <w:bookmarkStart w:id="59" w:name="_Toc41402460"/>
      <w:bookmarkStart w:id="60" w:name="_Toc73457648"/>
      <w:bookmarkStart w:id="61" w:name="_Toc73485996"/>
      <w:bookmarkStart w:id="62" w:name="_Toc74057617"/>
      <w:bookmarkStart w:id="63" w:name="_Toc74057807"/>
      <w:bookmarkStart w:id="64" w:name="_Toc74058089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E23540">
        <w:rPr>
          <w:b/>
          <w:sz w:val="28"/>
          <w:szCs w:val="28"/>
        </w:rPr>
        <w:lastRenderedPageBreak/>
        <w:t>Situation phytosanitaire</w:t>
      </w:r>
      <w:bookmarkEnd w:id="58"/>
      <w:bookmarkEnd w:id="59"/>
      <w:bookmarkEnd w:id="60"/>
      <w:bookmarkEnd w:id="61"/>
      <w:bookmarkEnd w:id="62"/>
      <w:bookmarkEnd w:id="63"/>
      <w:bookmarkEnd w:id="64"/>
    </w:p>
    <w:p w:rsidR="009D3673" w:rsidRDefault="009D3673" w:rsidP="009D3673">
      <w:pPr>
        <w:ind w:left="435"/>
        <w:jc w:val="both"/>
        <w:rPr>
          <w:rFonts w:ascii="Clarendon" w:hAnsi="Clarendon"/>
          <w:b/>
          <w:sz w:val="28"/>
          <w:u w:val="single"/>
        </w:rPr>
      </w:pPr>
    </w:p>
    <w:p w:rsidR="009D3673" w:rsidRPr="002131F2" w:rsidRDefault="009D3673" w:rsidP="009D3673">
      <w:pPr>
        <w:spacing w:line="360" w:lineRule="auto"/>
        <w:jc w:val="both"/>
        <w:rPr>
          <w:color w:val="000000" w:themeColor="text1"/>
        </w:rPr>
      </w:pPr>
      <w:r w:rsidRPr="00A05B07">
        <w:rPr>
          <w:color w:val="000000"/>
          <w:szCs w:val="28"/>
        </w:rPr>
        <w:t xml:space="preserve">La situation phytosanitaire est calme dans l’ensemble. </w:t>
      </w:r>
      <w:r w:rsidR="00CE428B">
        <w:rPr>
          <w:color w:val="000000"/>
          <w:szCs w:val="28"/>
        </w:rPr>
        <w:t xml:space="preserve">Le dispositif de surveillance </w:t>
      </w:r>
      <w:r w:rsidR="005D0403">
        <w:rPr>
          <w:color w:val="000000"/>
          <w:szCs w:val="28"/>
        </w:rPr>
        <w:t>de la</w:t>
      </w:r>
      <w:r w:rsidR="005D0403">
        <w:rPr>
          <w:color w:val="000000" w:themeColor="text1"/>
        </w:rPr>
        <w:t xml:space="preserve"> chenille légionnaire</w:t>
      </w:r>
      <w:r w:rsidR="005D0403">
        <w:rPr>
          <w:color w:val="000000"/>
          <w:szCs w:val="28"/>
        </w:rPr>
        <w:t xml:space="preserve"> </w:t>
      </w:r>
      <w:r w:rsidR="00CE428B">
        <w:rPr>
          <w:color w:val="000000"/>
          <w:szCs w:val="28"/>
        </w:rPr>
        <w:t xml:space="preserve">a été activé </w:t>
      </w:r>
      <w:r w:rsidRPr="004618E5">
        <w:rPr>
          <w:color w:val="000000" w:themeColor="text1"/>
        </w:rPr>
        <w:t xml:space="preserve">dans les </w:t>
      </w:r>
      <w:r w:rsidR="005D0403">
        <w:rPr>
          <w:color w:val="000000" w:themeColor="text1"/>
        </w:rPr>
        <w:t xml:space="preserve">toutes les </w:t>
      </w:r>
      <w:r>
        <w:rPr>
          <w:color w:val="000000" w:themeColor="text1"/>
        </w:rPr>
        <w:t>régions</w:t>
      </w:r>
      <w:r w:rsidRPr="004618E5">
        <w:rPr>
          <w:color w:val="000000" w:themeColor="text1"/>
        </w:rPr>
        <w:t xml:space="preserve">. </w:t>
      </w:r>
    </w:p>
    <w:p w:rsidR="009D3673" w:rsidRDefault="009D3673" w:rsidP="009D3673">
      <w:pPr>
        <w:spacing w:line="360" w:lineRule="auto"/>
        <w:jc w:val="both"/>
        <w:rPr>
          <w:color w:val="000000"/>
          <w:szCs w:val="28"/>
        </w:rPr>
      </w:pPr>
    </w:p>
    <w:p w:rsidR="009D3673" w:rsidRPr="0043199F" w:rsidRDefault="009D3673" w:rsidP="00550364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65" w:name="_Toc41389973"/>
      <w:bookmarkStart w:id="66" w:name="_Toc41402461"/>
      <w:bookmarkStart w:id="67" w:name="_Toc73457649"/>
      <w:bookmarkStart w:id="68" w:name="_Toc73485997"/>
      <w:bookmarkStart w:id="69" w:name="_Toc74057618"/>
      <w:bookmarkStart w:id="70" w:name="_Toc74057808"/>
      <w:bookmarkStart w:id="71" w:name="_Toc74058090"/>
      <w:r w:rsidRPr="00E23540">
        <w:rPr>
          <w:b/>
          <w:sz w:val="28"/>
          <w:szCs w:val="28"/>
        </w:rPr>
        <w:t>Situation alimentaire</w:t>
      </w:r>
      <w:bookmarkEnd w:id="65"/>
      <w:bookmarkEnd w:id="66"/>
      <w:bookmarkEnd w:id="67"/>
      <w:bookmarkEnd w:id="68"/>
      <w:bookmarkEnd w:id="69"/>
      <w:bookmarkEnd w:id="70"/>
      <w:bookmarkEnd w:id="71"/>
    </w:p>
    <w:p w:rsidR="009D3673" w:rsidRDefault="009D3673" w:rsidP="009D3673">
      <w:pPr>
        <w:spacing w:line="360" w:lineRule="auto"/>
        <w:jc w:val="both"/>
        <w:rPr>
          <w:highlight w:val="yellow"/>
        </w:rPr>
      </w:pPr>
    </w:p>
    <w:p w:rsidR="009D3673" w:rsidRPr="003E41A7" w:rsidRDefault="009D3673" w:rsidP="009D3673">
      <w:pPr>
        <w:spacing w:line="360" w:lineRule="auto"/>
        <w:jc w:val="both"/>
        <w:rPr>
          <w:rFonts w:ascii="Cambria Math" w:hAnsi="Cambria Math"/>
        </w:rPr>
      </w:pPr>
      <w:r w:rsidRPr="00143B23">
        <w:t>La situation alimentaire des ménages demeure relativement satisfaisante dans l’ensemble</w:t>
      </w:r>
      <w:r w:rsidRPr="003E41A7">
        <w:rPr>
          <w:rFonts w:ascii="Cambria Math" w:hAnsi="Cambria Math"/>
        </w:rPr>
        <w:t>. La majorité des ménages assurent en moyenne les deux repas par jour.</w:t>
      </w:r>
    </w:p>
    <w:p w:rsidR="009D3673" w:rsidRPr="00F376FA" w:rsidRDefault="009D3673" w:rsidP="009D3673">
      <w:pPr>
        <w:spacing w:line="360" w:lineRule="auto"/>
        <w:jc w:val="both"/>
        <w:rPr>
          <w:rFonts w:ascii="Cambria Math" w:hAnsi="Cambria Math"/>
        </w:rPr>
      </w:pPr>
      <w:r w:rsidRPr="003E41A7">
        <w:rPr>
          <w:rFonts w:ascii="Cambria Math" w:hAnsi="Cambria Math"/>
        </w:rPr>
        <w:t>Le</w:t>
      </w:r>
      <w:r w:rsidR="00431EE7">
        <w:rPr>
          <w:rFonts w:ascii="Cambria Math" w:hAnsi="Cambria Math"/>
        </w:rPr>
        <w:t>s denrées alimentaires sont</w:t>
      </w:r>
      <w:r w:rsidRPr="003E41A7">
        <w:rPr>
          <w:rFonts w:ascii="Cambria Math" w:hAnsi="Cambria Math"/>
        </w:rPr>
        <w:t xml:space="preserve"> disponibles sur la place des marchés</w:t>
      </w:r>
      <w:r>
        <w:rPr>
          <w:rFonts w:ascii="Cambria Math" w:hAnsi="Cambria Math"/>
        </w:rPr>
        <w:t xml:space="preserve"> </w:t>
      </w:r>
      <w:r w:rsidRPr="003E41A7">
        <w:rPr>
          <w:rFonts w:ascii="Cambria Math" w:hAnsi="Cambria Math"/>
        </w:rPr>
        <w:t xml:space="preserve">qui sont approvisionnés essentiellement par les commerçants. Cependant, </w:t>
      </w:r>
      <w:r w:rsidRPr="00A32938">
        <w:rPr>
          <w:rFonts w:ascii="Cambria Math" w:hAnsi="Cambria Math"/>
        </w:rPr>
        <w:t xml:space="preserve">l’offre des céréales sur les marchés est en baisse </w:t>
      </w:r>
      <w:r>
        <w:rPr>
          <w:rFonts w:ascii="Cambria Math" w:hAnsi="Cambria Math"/>
        </w:rPr>
        <w:t>tandis que</w:t>
      </w:r>
      <w:r w:rsidRPr="00A32938">
        <w:rPr>
          <w:rFonts w:ascii="Cambria Math" w:hAnsi="Cambria Math"/>
        </w:rPr>
        <w:t xml:space="preserve"> la demande des consommateurs est en hausse comparativement à l’année </w:t>
      </w:r>
      <w:r w:rsidRPr="00F376FA">
        <w:rPr>
          <w:rFonts w:ascii="Cambria Math" w:hAnsi="Cambria Math"/>
        </w:rPr>
        <w:t>passée à la même période. Ce qui traduit une haus</w:t>
      </w:r>
      <w:r w:rsidR="00431EE7">
        <w:rPr>
          <w:rFonts w:ascii="Cambria Math" w:hAnsi="Cambria Math"/>
        </w:rPr>
        <w:t>se du prix</w:t>
      </w:r>
      <w:r w:rsidRPr="00F376FA">
        <w:rPr>
          <w:rFonts w:ascii="Cambria Math" w:hAnsi="Cambria Math"/>
        </w:rPr>
        <w:t>.</w:t>
      </w:r>
    </w:p>
    <w:p w:rsidR="009D3673" w:rsidRDefault="009D3673" w:rsidP="009D3673">
      <w:pPr>
        <w:spacing w:line="360" w:lineRule="auto"/>
        <w:jc w:val="both"/>
      </w:pPr>
      <w:r w:rsidRPr="00F376FA">
        <w:t>Les boutiques de vente SONAGESS sont en cours d’opérationnalisation et pourraient amoindrir la tendance haussière des prix sur les marchés.</w:t>
      </w:r>
    </w:p>
    <w:p w:rsidR="009D3673" w:rsidRPr="00AF51A8" w:rsidRDefault="009D3673" w:rsidP="009D3673">
      <w:pPr>
        <w:spacing w:line="360" w:lineRule="auto"/>
        <w:jc w:val="both"/>
      </w:pPr>
    </w:p>
    <w:p w:rsidR="009D3673" w:rsidRPr="009D3673" w:rsidRDefault="009D3673" w:rsidP="005D0403">
      <w:pPr>
        <w:pStyle w:val="Titre1"/>
        <w:numPr>
          <w:ilvl w:val="0"/>
          <w:numId w:val="33"/>
        </w:numPr>
        <w:spacing w:after="240"/>
        <w:rPr>
          <w:b/>
          <w:sz w:val="28"/>
          <w:szCs w:val="28"/>
        </w:rPr>
      </w:pPr>
      <w:bookmarkStart w:id="72" w:name="_Toc14104737"/>
      <w:bookmarkStart w:id="73" w:name="_Toc14105543"/>
      <w:bookmarkStart w:id="74" w:name="_Toc41389974"/>
      <w:bookmarkStart w:id="75" w:name="_Toc41402462"/>
      <w:bookmarkStart w:id="76" w:name="_Toc73457650"/>
      <w:bookmarkStart w:id="77" w:name="_Toc73485998"/>
      <w:bookmarkStart w:id="78" w:name="_Toc74057619"/>
      <w:bookmarkStart w:id="79" w:name="_Toc74057809"/>
      <w:bookmarkStart w:id="80" w:name="_Toc74058091"/>
      <w:r w:rsidRPr="001437E9">
        <w:rPr>
          <w:b/>
          <w:sz w:val="28"/>
          <w:szCs w:val="28"/>
        </w:rPr>
        <w:t>Appréciation globale de la campagne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9D3673" w:rsidRDefault="009D3673" w:rsidP="009D3673">
      <w:pPr>
        <w:spacing w:line="360" w:lineRule="auto"/>
        <w:jc w:val="both"/>
      </w:pPr>
      <w:r>
        <w:t>La campagne agricole 2021-2022</w:t>
      </w:r>
      <w:r w:rsidRPr="001428E0">
        <w:t xml:space="preserve"> s’installe timidement </w:t>
      </w:r>
      <w:r>
        <w:t>sur toute l’étendue du territoire</w:t>
      </w:r>
      <w:r w:rsidRPr="001428E0">
        <w:t xml:space="preserve">. </w:t>
      </w:r>
      <w:r w:rsidRPr="0090672D">
        <w:t>Les opérations culturales s</w:t>
      </w:r>
      <w:r>
        <w:t>e poursuivent</w:t>
      </w:r>
      <w:r w:rsidRPr="0090672D">
        <w:t xml:space="preserve"> avec </w:t>
      </w:r>
      <w:r>
        <w:t>un niveau d’exécution</w:t>
      </w:r>
      <w:r w:rsidRPr="0090672D">
        <w:t xml:space="preserve"> relativement </w:t>
      </w:r>
      <w:r>
        <w:t>similaire</w:t>
      </w:r>
      <w:r w:rsidRPr="0090672D">
        <w:t xml:space="preserve"> à ce</w:t>
      </w:r>
      <w:r>
        <w:t xml:space="preserve">lui </w:t>
      </w:r>
      <w:r w:rsidRPr="0090672D">
        <w:t xml:space="preserve">de la même période de la campagne écoulée. </w:t>
      </w:r>
    </w:p>
    <w:p w:rsidR="009D3673" w:rsidRDefault="009D3673" w:rsidP="009D3673">
      <w:pPr>
        <w:rPr>
          <w:rFonts w:ascii="Clarendon" w:hAnsi="Clarendon"/>
          <w:b/>
          <w:sz w:val="28"/>
        </w:rPr>
      </w:pPr>
    </w:p>
    <w:p w:rsidR="009D3673" w:rsidRDefault="009D3673" w:rsidP="009D3673"/>
    <w:p w:rsidR="00C66C97" w:rsidRPr="009B7FA3" w:rsidRDefault="00C66C97" w:rsidP="00C66C97">
      <w:pPr>
        <w:rPr>
          <w:color w:val="FF0000"/>
        </w:rPr>
      </w:pPr>
    </w:p>
    <w:p w:rsidR="00C66C97" w:rsidRPr="009B7FA3" w:rsidRDefault="00C66C97" w:rsidP="00C66C97">
      <w:pPr>
        <w:rPr>
          <w:color w:val="FF0000"/>
        </w:rPr>
      </w:pPr>
    </w:p>
    <w:p w:rsidR="00C66C97" w:rsidRPr="009B7FA3" w:rsidRDefault="00C66C97" w:rsidP="00C66C97">
      <w:pPr>
        <w:rPr>
          <w:color w:val="FF0000"/>
        </w:rPr>
      </w:pPr>
    </w:p>
    <w:p w:rsidR="00C66C97" w:rsidRPr="009B7FA3" w:rsidRDefault="00C66C97" w:rsidP="00C66C97">
      <w:pPr>
        <w:rPr>
          <w:color w:val="FF0000"/>
        </w:rPr>
      </w:pPr>
    </w:p>
    <w:p w:rsidR="00ED0BAD" w:rsidRPr="009B7FA3" w:rsidRDefault="00ED0BAD" w:rsidP="00C66C97">
      <w:pPr>
        <w:ind w:left="435"/>
        <w:rPr>
          <w:color w:val="FF0000"/>
          <w:sz w:val="28"/>
          <w:szCs w:val="28"/>
        </w:rPr>
      </w:pPr>
    </w:p>
    <w:p w:rsidR="00ED0BAD" w:rsidRPr="009B7FA3" w:rsidRDefault="00ED0BAD" w:rsidP="00ED0BAD">
      <w:pPr>
        <w:rPr>
          <w:color w:val="FF0000"/>
          <w:sz w:val="28"/>
          <w:szCs w:val="28"/>
        </w:rPr>
      </w:pPr>
    </w:p>
    <w:p w:rsidR="00ED0BAD" w:rsidRPr="009B7FA3" w:rsidRDefault="00ED0BAD" w:rsidP="00ED0BAD">
      <w:pPr>
        <w:rPr>
          <w:color w:val="FF0000"/>
          <w:sz w:val="28"/>
          <w:szCs w:val="28"/>
        </w:rPr>
      </w:pPr>
    </w:p>
    <w:p w:rsidR="00ED0BAD" w:rsidRPr="009B7FA3" w:rsidRDefault="00ED0BAD" w:rsidP="00ED0BAD">
      <w:pPr>
        <w:rPr>
          <w:color w:val="FF0000"/>
          <w:sz w:val="28"/>
          <w:szCs w:val="28"/>
        </w:rPr>
      </w:pPr>
    </w:p>
    <w:p w:rsidR="00ED0BAD" w:rsidRPr="009B7FA3" w:rsidRDefault="00ED0BAD" w:rsidP="00ED0BAD">
      <w:pPr>
        <w:rPr>
          <w:color w:val="FF0000"/>
          <w:sz w:val="28"/>
          <w:szCs w:val="28"/>
        </w:rPr>
      </w:pPr>
    </w:p>
    <w:sectPr w:rsidR="00ED0BAD" w:rsidRPr="009B7FA3" w:rsidSect="00E92996">
      <w:footerReference w:type="even" r:id="rId20"/>
      <w:footerReference w:type="default" r:id="rId21"/>
      <w:pgSz w:w="11906" w:h="16838" w:code="9"/>
      <w:pgMar w:top="1258" w:right="1106" w:bottom="1417" w:left="10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2EF" w:rsidRDefault="00BD02EF">
      <w:r>
        <w:separator/>
      </w:r>
    </w:p>
  </w:endnote>
  <w:endnote w:type="continuationSeparator" w:id="0">
    <w:p w:rsidR="00BD02EF" w:rsidRDefault="00BD0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larendo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nowdrift">
    <w:altName w:val="Courier New"/>
    <w:charset w:val="00"/>
    <w:family w:val="decorative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arendon Ligh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592" w:rsidRDefault="004A559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A5592" w:rsidRDefault="004A559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8191"/>
      <w:docPartObj>
        <w:docPartGallery w:val="Page Numbers (Bottom of Page)"/>
        <w:docPartUnique/>
      </w:docPartObj>
    </w:sdtPr>
    <w:sdtEndPr/>
    <w:sdtContent>
      <w:p w:rsidR="004A5592" w:rsidRDefault="004A5592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199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A5592" w:rsidRDefault="004A559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2EF" w:rsidRDefault="00BD02EF">
      <w:r>
        <w:separator/>
      </w:r>
    </w:p>
  </w:footnote>
  <w:footnote w:type="continuationSeparator" w:id="0">
    <w:p w:rsidR="00BD02EF" w:rsidRDefault="00BD0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43649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ADB1411"/>
    <w:multiLevelType w:val="hybridMultilevel"/>
    <w:tmpl w:val="C7549874"/>
    <w:lvl w:ilvl="0" w:tplc="DFF43006">
      <w:start w:val="1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654CBB"/>
    <w:multiLevelType w:val="hybridMultilevel"/>
    <w:tmpl w:val="1AC4162E"/>
    <w:lvl w:ilvl="0" w:tplc="D450AE02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F6A0EA7"/>
    <w:multiLevelType w:val="multilevel"/>
    <w:tmpl w:val="ACFA65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1-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upperLetter"/>
      <w:lvlText w:val="%1-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upperLetter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1521DAA"/>
    <w:multiLevelType w:val="hybridMultilevel"/>
    <w:tmpl w:val="900EF43E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21E7A"/>
    <w:multiLevelType w:val="hybridMultilevel"/>
    <w:tmpl w:val="4D02DE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17948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E7519"/>
    <w:multiLevelType w:val="hybridMultilevel"/>
    <w:tmpl w:val="2C04EE30"/>
    <w:lvl w:ilvl="0" w:tplc="06E2587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21A74591"/>
    <w:multiLevelType w:val="hybridMultilevel"/>
    <w:tmpl w:val="B24A5FF6"/>
    <w:lvl w:ilvl="0" w:tplc="6FA8DD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96961"/>
    <w:multiLevelType w:val="multilevel"/>
    <w:tmpl w:val="FEB281F2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3401A0"/>
    <w:multiLevelType w:val="hybridMultilevel"/>
    <w:tmpl w:val="B1DE28E8"/>
    <w:lvl w:ilvl="0" w:tplc="9D904B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6F33FF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4402B"/>
    <w:multiLevelType w:val="hybridMultilevel"/>
    <w:tmpl w:val="516E5D64"/>
    <w:lvl w:ilvl="0" w:tplc="040C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9A4514"/>
    <w:multiLevelType w:val="hybridMultilevel"/>
    <w:tmpl w:val="898677E2"/>
    <w:lvl w:ilvl="0" w:tplc="040C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717266B"/>
    <w:multiLevelType w:val="hybridMultilevel"/>
    <w:tmpl w:val="C6FC6000"/>
    <w:lvl w:ilvl="0" w:tplc="F2C042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EC26028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>
    <w:nsid w:val="43BB2A4E"/>
    <w:multiLevelType w:val="hybridMultilevel"/>
    <w:tmpl w:val="21F2AB2A"/>
    <w:lvl w:ilvl="0" w:tplc="2DBA9A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A1F3E82"/>
    <w:multiLevelType w:val="hybridMultilevel"/>
    <w:tmpl w:val="837E0A62"/>
    <w:lvl w:ilvl="0" w:tplc="634A6532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>
    <w:nsid w:val="4B496136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F122C20"/>
    <w:multiLevelType w:val="hybridMultilevel"/>
    <w:tmpl w:val="908020BC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5CC3441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90C49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2">
    <w:nsid w:val="5D73463E"/>
    <w:multiLevelType w:val="hybridMultilevel"/>
    <w:tmpl w:val="883E3DB8"/>
    <w:lvl w:ilvl="0" w:tplc="94AC0AB8">
      <w:start w:val="8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5D88762A"/>
    <w:multiLevelType w:val="hybridMultilevel"/>
    <w:tmpl w:val="CB2029EC"/>
    <w:lvl w:ilvl="0" w:tplc="5366E190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63561671"/>
    <w:multiLevelType w:val="hybridMultilevel"/>
    <w:tmpl w:val="0AB654AA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3590B26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39F1152"/>
    <w:multiLevelType w:val="hybridMultilevel"/>
    <w:tmpl w:val="FEB281F2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A71D8E"/>
    <w:multiLevelType w:val="multilevel"/>
    <w:tmpl w:val="F7E484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8">
    <w:nsid w:val="6B671DDD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C430BA1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2E34A5"/>
    <w:multiLevelType w:val="hybridMultilevel"/>
    <w:tmpl w:val="EF3EAF6C"/>
    <w:lvl w:ilvl="0" w:tplc="E812B63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1">
    <w:nsid w:val="74942C22"/>
    <w:multiLevelType w:val="hybridMultilevel"/>
    <w:tmpl w:val="93E08F3A"/>
    <w:lvl w:ilvl="0" w:tplc="634A65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756A91"/>
    <w:multiLevelType w:val="multilevel"/>
    <w:tmpl w:val="F7E484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3">
    <w:nsid w:val="787C0058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6"/>
  </w:num>
  <w:num w:numId="4">
    <w:abstractNumId w:val="12"/>
  </w:num>
  <w:num w:numId="5">
    <w:abstractNumId w:val="9"/>
  </w:num>
  <w:num w:numId="6">
    <w:abstractNumId w:val="15"/>
  </w:num>
  <w:num w:numId="7">
    <w:abstractNumId w:val="22"/>
  </w:num>
  <w:num w:numId="8">
    <w:abstractNumId w:val="1"/>
  </w:num>
  <w:num w:numId="9">
    <w:abstractNumId w:val="5"/>
  </w:num>
  <w:num w:numId="10">
    <w:abstractNumId w:val="30"/>
  </w:num>
  <w:num w:numId="11">
    <w:abstractNumId w:val="4"/>
  </w:num>
  <w:num w:numId="12">
    <w:abstractNumId w:val="13"/>
  </w:num>
  <w:num w:numId="13">
    <w:abstractNumId w:val="19"/>
  </w:num>
  <w:num w:numId="14">
    <w:abstractNumId w:val="24"/>
  </w:num>
  <w:num w:numId="15">
    <w:abstractNumId w:val="2"/>
  </w:num>
  <w:num w:numId="16">
    <w:abstractNumId w:val="11"/>
  </w:num>
  <w:num w:numId="17">
    <w:abstractNumId w:val="16"/>
  </w:num>
  <w:num w:numId="18">
    <w:abstractNumId w:val="18"/>
  </w:num>
  <w:num w:numId="19">
    <w:abstractNumId w:val="10"/>
  </w:num>
  <w:num w:numId="20">
    <w:abstractNumId w:val="0"/>
  </w:num>
  <w:num w:numId="21">
    <w:abstractNumId w:val="25"/>
  </w:num>
  <w:num w:numId="22">
    <w:abstractNumId w:val="28"/>
  </w:num>
  <w:num w:numId="23">
    <w:abstractNumId w:val="8"/>
  </w:num>
  <w:num w:numId="24">
    <w:abstractNumId w:val="6"/>
  </w:num>
  <w:num w:numId="25">
    <w:abstractNumId w:val="14"/>
  </w:num>
  <w:num w:numId="26">
    <w:abstractNumId w:val="31"/>
  </w:num>
  <w:num w:numId="27">
    <w:abstractNumId w:val="17"/>
  </w:num>
  <w:num w:numId="28">
    <w:abstractNumId w:val="21"/>
  </w:num>
  <w:num w:numId="29">
    <w:abstractNumId w:val="32"/>
  </w:num>
  <w:num w:numId="30">
    <w:abstractNumId w:val="27"/>
  </w:num>
  <w:num w:numId="31">
    <w:abstractNumId w:val="33"/>
  </w:num>
  <w:num w:numId="32">
    <w:abstractNumId w:val="23"/>
  </w:num>
  <w:num w:numId="33">
    <w:abstractNumId w:val="29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84A"/>
    <w:rsid w:val="00000448"/>
    <w:rsid w:val="00002E19"/>
    <w:rsid w:val="0000317E"/>
    <w:rsid w:val="000054F4"/>
    <w:rsid w:val="00005603"/>
    <w:rsid w:val="0000677B"/>
    <w:rsid w:val="0000701A"/>
    <w:rsid w:val="000072A1"/>
    <w:rsid w:val="00007687"/>
    <w:rsid w:val="00007976"/>
    <w:rsid w:val="00011BDD"/>
    <w:rsid w:val="000222F4"/>
    <w:rsid w:val="000231DA"/>
    <w:rsid w:val="00023EC1"/>
    <w:rsid w:val="00024D4D"/>
    <w:rsid w:val="00030D2E"/>
    <w:rsid w:val="0003201D"/>
    <w:rsid w:val="00037482"/>
    <w:rsid w:val="0005186F"/>
    <w:rsid w:val="00055756"/>
    <w:rsid w:val="00057F9D"/>
    <w:rsid w:val="00060521"/>
    <w:rsid w:val="0006053F"/>
    <w:rsid w:val="00061332"/>
    <w:rsid w:val="00061B8A"/>
    <w:rsid w:val="00061C20"/>
    <w:rsid w:val="0006265A"/>
    <w:rsid w:val="000704F0"/>
    <w:rsid w:val="0007257A"/>
    <w:rsid w:val="0007260B"/>
    <w:rsid w:val="00072CC8"/>
    <w:rsid w:val="000739BE"/>
    <w:rsid w:val="00074758"/>
    <w:rsid w:val="0007735D"/>
    <w:rsid w:val="00081625"/>
    <w:rsid w:val="0008207F"/>
    <w:rsid w:val="00082911"/>
    <w:rsid w:val="00082A66"/>
    <w:rsid w:val="00085B16"/>
    <w:rsid w:val="00090BAC"/>
    <w:rsid w:val="000926E7"/>
    <w:rsid w:val="00094B98"/>
    <w:rsid w:val="00094C6D"/>
    <w:rsid w:val="0009543F"/>
    <w:rsid w:val="000A0391"/>
    <w:rsid w:val="000A1131"/>
    <w:rsid w:val="000A2C0B"/>
    <w:rsid w:val="000A51E3"/>
    <w:rsid w:val="000B271B"/>
    <w:rsid w:val="000B4538"/>
    <w:rsid w:val="000B592F"/>
    <w:rsid w:val="000B6A7B"/>
    <w:rsid w:val="000B7C05"/>
    <w:rsid w:val="000C22BB"/>
    <w:rsid w:val="000C41C4"/>
    <w:rsid w:val="000C5DF8"/>
    <w:rsid w:val="000C5F34"/>
    <w:rsid w:val="000C6236"/>
    <w:rsid w:val="000C7BB8"/>
    <w:rsid w:val="000D01E9"/>
    <w:rsid w:val="000D06F1"/>
    <w:rsid w:val="000D2080"/>
    <w:rsid w:val="000D2353"/>
    <w:rsid w:val="000D2EFC"/>
    <w:rsid w:val="000D3F94"/>
    <w:rsid w:val="000D4D33"/>
    <w:rsid w:val="000D64F5"/>
    <w:rsid w:val="000D7415"/>
    <w:rsid w:val="000E1A8A"/>
    <w:rsid w:val="000E505A"/>
    <w:rsid w:val="000F0442"/>
    <w:rsid w:val="000F07EE"/>
    <w:rsid w:val="000F23D9"/>
    <w:rsid w:val="000F25EC"/>
    <w:rsid w:val="000F33FD"/>
    <w:rsid w:val="000F5E70"/>
    <w:rsid w:val="001011B0"/>
    <w:rsid w:val="00105787"/>
    <w:rsid w:val="00107A9A"/>
    <w:rsid w:val="00110576"/>
    <w:rsid w:val="00110A9B"/>
    <w:rsid w:val="00113440"/>
    <w:rsid w:val="00115294"/>
    <w:rsid w:val="00115835"/>
    <w:rsid w:val="00117B5F"/>
    <w:rsid w:val="001220AD"/>
    <w:rsid w:val="00122F74"/>
    <w:rsid w:val="00123E2C"/>
    <w:rsid w:val="00125BE2"/>
    <w:rsid w:val="00126D85"/>
    <w:rsid w:val="001324FE"/>
    <w:rsid w:val="00132DDF"/>
    <w:rsid w:val="00133B47"/>
    <w:rsid w:val="00137674"/>
    <w:rsid w:val="00137767"/>
    <w:rsid w:val="001378A2"/>
    <w:rsid w:val="00141D28"/>
    <w:rsid w:val="0014287A"/>
    <w:rsid w:val="00142DAA"/>
    <w:rsid w:val="001437E9"/>
    <w:rsid w:val="0014618D"/>
    <w:rsid w:val="00146AD0"/>
    <w:rsid w:val="001522CD"/>
    <w:rsid w:val="00152F9F"/>
    <w:rsid w:val="00155981"/>
    <w:rsid w:val="00155B7B"/>
    <w:rsid w:val="001605B9"/>
    <w:rsid w:val="00160804"/>
    <w:rsid w:val="001610E7"/>
    <w:rsid w:val="00164405"/>
    <w:rsid w:val="00170948"/>
    <w:rsid w:val="001713AC"/>
    <w:rsid w:val="001717E1"/>
    <w:rsid w:val="00171A8E"/>
    <w:rsid w:val="00172997"/>
    <w:rsid w:val="0017311E"/>
    <w:rsid w:val="00177841"/>
    <w:rsid w:val="00180BBA"/>
    <w:rsid w:val="00182293"/>
    <w:rsid w:val="00182363"/>
    <w:rsid w:val="001829E3"/>
    <w:rsid w:val="00182C31"/>
    <w:rsid w:val="00183566"/>
    <w:rsid w:val="00183E83"/>
    <w:rsid w:val="0018571A"/>
    <w:rsid w:val="00186779"/>
    <w:rsid w:val="00191495"/>
    <w:rsid w:val="00192F5F"/>
    <w:rsid w:val="0019479B"/>
    <w:rsid w:val="001947AD"/>
    <w:rsid w:val="001A0103"/>
    <w:rsid w:val="001A2D8C"/>
    <w:rsid w:val="001A63FD"/>
    <w:rsid w:val="001B0532"/>
    <w:rsid w:val="001B3DDB"/>
    <w:rsid w:val="001B3E00"/>
    <w:rsid w:val="001B4013"/>
    <w:rsid w:val="001B4CE3"/>
    <w:rsid w:val="001B7AC4"/>
    <w:rsid w:val="001B7D59"/>
    <w:rsid w:val="001C370D"/>
    <w:rsid w:val="001C6EDA"/>
    <w:rsid w:val="001C6F5C"/>
    <w:rsid w:val="001D232B"/>
    <w:rsid w:val="001D2FC0"/>
    <w:rsid w:val="001D6C21"/>
    <w:rsid w:val="001E0021"/>
    <w:rsid w:val="001E0595"/>
    <w:rsid w:val="001E129F"/>
    <w:rsid w:val="001E1F0D"/>
    <w:rsid w:val="001E2152"/>
    <w:rsid w:val="001E48E6"/>
    <w:rsid w:val="001E4EC2"/>
    <w:rsid w:val="001E50D0"/>
    <w:rsid w:val="001E6731"/>
    <w:rsid w:val="001E78CF"/>
    <w:rsid w:val="001E7AE8"/>
    <w:rsid w:val="001F09A9"/>
    <w:rsid w:val="001F15E0"/>
    <w:rsid w:val="001F2F6C"/>
    <w:rsid w:val="001F45C6"/>
    <w:rsid w:val="001F484D"/>
    <w:rsid w:val="001F6099"/>
    <w:rsid w:val="00202387"/>
    <w:rsid w:val="0020344D"/>
    <w:rsid w:val="00204EE7"/>
    <w:rsid w:val="002052F2"/>
    <w:rsid w:val="00206D34"/>
    <w:rsid w:val="00211783"/>
    <w:rsid w:val="0021193A"/>
    <w:rsid w:val="002155C8"/>
    <w:rsid w:val="00215DCB"/>
    <w:rsid w:val="00220E75"/>
    <w:rsid w:val="00221250"/>
    <w:rsid w:val="00221F29"/>
    <w:rsid w:val="00224A93"/>
    <w:rsid w:val="002251F4"/>
    <w:rsid w:val="002258E7"/>
    <w:rsid w:val="00225C8B"/>
    <w:rsid w:val="00226DDC"/>
    <w:rsid w:val="00226E51"/>
    <w:rsid w:val="0022793F"/>
    <w:rsid w:val="00230C8B"/>
    <w:rsid w:val="00231BCF"/>
    <w:rsid w:val="002354AB"/>
    <w:rsid w:val="00236027"/>
    <w:rsid w:val="00236804"/>
    <w:rsid w:val="00241C54"/>
    <w:rsid w:val="00242757"/>
    <w:rsid w:val="002427F5"/>
    <w:rsid w:val="00243749"/>
    <w:rsid w:val="00245B93"/>
    <w:rsid w:val="002477EA"/>
    <w:rsid w:val="00251F15"/>
    <w:rsid w:val="002521FE"/>
    <w:rsid w:val="00252AA5"/>
    <w:rsid w:val="00252C05"/>
    <w:rsid w:val="00257AB2"/>
    <w:rsid w:val="00257D45"/>
    <w:rsid w:val="00261DEA"/>
    <w:rsid w:val="002624AE"/>
    <w:rsid w:val="002640CE"/>
    <w:rsid w:val="00266639"/>
    <w:rsid w:val="00270D23"/>
    <w:rsid w:val="00271CFB"/>
    <w:rsid w:val="00272700"/>
    <w:rsid w:val="002727B6"/>
    <w:rsid w:val="00275A94"/>
    <w:rsid w:val="002773F9"/>
    <w:rsid w:val="00281274"/>
    <w:rsid w:val="0028177F"/>
    <w:rsid w:val="002820EC"/>
    <w:rsid w:val="0029131F"/>
    <w:rsid w:val="00291A7C"/>
    <w:rsid w:val="00292D87"/>
    <w:rsid w:val="00293DD5"/>
    <w:rsid w:val="0029650B"/>
    <w:rsid w:val="002A022C"/>
    <w:rsid w:val="002A13AE"/>
    <w:rsid w:val="002A15DB"/>
    <w:rsid w:val="002A2708"/>
    <w:rsid w:val="002A3E1B"/>
    <w:rsid w:val="002A479B"/>
    <w:rsid w:val="002B034B"/>
    <w:rsid w:val="002B1912"/>
    <w:rsid w:val="002B2BB5"/>
    <w:rsid w:val="002B3BDA"/>
    <w:rsid w:val="002C44B2"/>
    <w:rsid w:val="002C51E5"/>
    <w:rsid w:val="002C5DE1"/>
    <w:rsid w:val="002C6704"/>
    <w:rsid w:val="002D0E17"/>
    <w:rsid w:val="002D1F8D"/>
    <w:rsid w:val="002D283C"/>
    <w:rsid w:val="002D56D0"/>
    <w:rsid w:val="002D6850"/>
    <w:rsid w:val="002D6877"/>
    <w:rsid w:val="002E55C3"/>
    <w:rsid w:val="002E754C"/>
    <w:rsid w:val="002E75A8"/>
    <w:rsid w:val="002F081B"/>
    <w:rsid w:val="002F26E6"/>
    <w:rsid w:val="002F363B"/>
    <w:rsid w:val="002F6BC0"/>
    <w:rsid w:val="00300373"/>
    <w:rsid w:val="00304DA7"/>
    <w:rsid w:val="00304E9F"/>
    <w:rsid w:val="00306118"/>
    <w:rsid w:val="00306C2B"/>
    <w:rsid w:val="00307E55"/>
    <w:rsid w:val="00312A7C"/>
    <w:rsid w:val="00314606"/>
    <w:rsid w:val="003158EB"/>
    <w:rsid w:val="003174E1"/>
    <w:rsid w:val="003176B7"/>
    <w:rsid w:val="003209AC"/>
    <w:rsid w:val="00320B06"/>
    <w:rsid w:val="00323BA3"/>
    <w:rsid w:val="003249D0"/>
    <w:rsid w:val="00324CEB"/>
    <w:rsid w:val="00327D11"/>
    <w:rsid w:val="003303E8"/>
    <w:rsid w:val="00330AE9"/>
    <w:rsid w:val="003319A2"/>
    <w:rsid w:val="0033207F"/>
    <w:rsid w:val="00332505"/>
    <w:rsid w:val="00333098"/>
    <w:rsid w:val="00333F2A"/>
    <w:rsid w:val="0033554F"/>
    <w:rsid w:val="00336706"/>
    <w:rsid w:val="0033772A"/>
    <w:rsid w:val="00340784"/>
    <w:rsid w:val="0034448A"/>
    <w:rsid w:val="00345D51"/>
    <w:rsid w:val="003519F9"/>
    <w:rsid w:val="00351D0E"/>
    <w:rsid w:val="00351FCD"/>
    <w:rsid w:val="00360199"/>
    <w:rsid w:val="00360699"/>
    <w:rsid w:val="00361BFD"/>
    <w:rsid w:val="0036368F"/>
    <w:rsid w:val="003651C1"/>
    <w:rsid w:val="00365261"/>
    <w:rsid w:val="00365B60"/>
    <w:rsid w:val="003704EE"/>
    <w:rsid w:val="00371FBC"/>
    <w:rsid w:val="0037233B"/>
    <w:rsid w:val="00372A8E"/>
    <w:rsid w:val="003767BE"/>
    <w:rsid w:val="003775BB"/>
    <w:rsid w:val="00383B6B"/>
    <w:rsid w:val="00385958"/>
    <w:rsid w:val="003873B3"/>
    <w:rsid w:val="00392305"/>
    <w:rsid w:val="003928B0"/>
    <w:rsid w:val="00394CDD"/>
    <w:rsid w:val="003974E0"/>
    <w:rsid w:val="003A2D09"/>
    <w:rsid w:val="003A4C3C"/>
    <w:rsid w:val="003A4CA2"/>
    <w:rsid w:val="003A5133"/>
    <w:rsid w:val="003A55E0"/>
    <w:rsid w:val="003A59FF"/>
    <w:rsid w:val="003A5D5F"/>
    <w:rsid w:val="003A7C22"/>
    <w:rsid w:val="003B4B59"/>
    <w:rsid w:val="003B5EC2"/>
    <w:rsid w:val="003B5F80"/>
    <w:rsid w:val="003B73D1"/>
    <w:rsid w:val="003C0EAD"/>
    <w:rsid w:val="003C0EDC"/>
    <w:rsid w:val="003C1D88"/>
    <w:rsid w:val="003C3080"/>
    <w:rsid w:val="003C4F62"/>
    <w:rsid w:val="003C4FE5"/>
    <w:rsid w:val="003C6330"/>
    <w:rsid w:val="003C648E"/>
    <w:rsid w:val="003D0DE6"/>
    <w:rsid w:val="003D1CA1"/>
    <w:rsid w:val="003D4803"/>
    <w:rsid w:val="003D5344"/>
    <w:rsid w:val="003D6515"/>
    <w:rsid w:val="003D7F9A"/>
    <w:rsid w:val="003E0F12"/>
    <w:rsid w:val="003E5ACF"/>
    <w:rsid w:val="003E6174"/>
    <w:rsid w:val="003E6325"/>
    <w:rsid w:val="003E6912"/>
    <w:rsid w:val="003F1302"/>
    <w:rsid w:val="003F1815"/>
    <w:rsid w:val="003F20C3"/>
    <w:rsid w:val="003F2851"/>
    <w:rsid w:val="003F2F73"/>
    <w:rsid w:val="003F309B"/>
    <w:rsid w:val="003F418B"/>
    <w:rsid w:val="003F4992"/>
    <w:rsid w:val="003F69E4"/>
    <w:rsid w:val="003F7082"/>
    <w:rsid w:val="0040089F"/>
    <w:rsid w:val="0040174B"/>
    <w:rsid w:val="00404FE9"/>
    <w:rsid w:val="00406010"/>
    <w:rsid w:val="00407B74"/>
    <w:rsid w:val="004105E8"/>
    <w:rsid w:val="00411BA4"/>
    <w:rsid w:val="00411E59"/>
    <w:rsid w:val="0041273C"/>
    <w:rsid w:val="004136FF"/>
    <w:rsid w:val="00413FD3"/>
    <w:rsid w:val="00415A38"/>
    <w:rsid w:val="004236AD"/>
    <w:rsid w:val="00424151"/>
    <w:rsid w:val="00424BB4"/>
    <w:rsid w:val="00431006"/>
    <w:rsid w:val="004312A5"/>
    <w:rsid w:val="00431CEC"/>
    <w:rsid w:val="00431EE7"/>
    <w:rsid w:val="0043250C"/>
    <w:rsid w:val="0043287C"/>
    <w:rsid w:val="00432AD2"/>
    <w:rsid w:val="00436FE4"/>
    <w:rsid w:val="00440504"/>
    <w:rsid w:val="0044140A"/>
    <w:rsid w:val="004447C9"/>
    <w:rsid w:val="00445B11"/>
    <w:rsid w:val="00451164"/>
    <w:rsid w:val="004511C1"/>
    <w:rsid w:val="00451984"/>
    <w:rsid w:val="00451AAB"/>
    <w:rsid w:val="00454834"/>
    <w:rsid w:val="00460384"/>
    <w:rsid w:val="0046041D"/>
    <w:rsid w:val="00460F11"/>
    <w:rsid w:val="0046266C"/>
    <w:rsid w:val="00462CE6"/>
    <w:rsid w:val="004644DE"/>
    <w:rsid w:val="004646C7"/>
    <w:rsid w:val="00464EB5"/>
    <w:rsid w:val="00465CE2"/>
    <w:rsid w:val="00465F5F"/>
    <w:rsid w:val="00470245"/>
    <w:rsid w:val="004733F2"/>
    <w:rsid w:val="00473C15"/>
    <w:rsid w:val="004743E1"/>
    <w:rsid w:val="00474BE8"/>
    <w:rsid w:val="00474EB0"/>
    <w:rsid w:val="0048124F"/>
    <w:rsid w:val="00481316"/>
    <w:rsid w:val="004816A0"/>
    <w:rsid w:val="004845ED"/>
    <w:rsid w:val="00485027"/>
    <w:rsid w:val="0048508A"/>
    <w:rsid w:val="00485C29"/>
    <w:rsid w:val="004900C8"/>
    <w:rsid w:val="00496863"/>
    <w:rsid w:val="004A193B"/>
    <w:rsid w:val="004A4661"/>
    <w:rsid w:val="004A5592"/>
    <w:rsid w:val="004A618C"/>
    <w:rsid w:val="004A796A"/>
    <w:rsid w:val="004B08E1"/>
    <w:rsid w:val="004B1143"/>
    <w:rsid w:val="004B5D48"/>
    <w:rsid w:val="004B7531"/>
    <w:rsid w:val="004B7CED"/>
    <w:rsid w:val="004C0B34"/>
    <w:rsid w:val="004C1BC1"/>
    <w:rsid w:val="004C1D88"/>
    <w:rsid w:val="004C4081"/>
    <w:rsid w:val="004C4B7D"/>
    <w:rsid w:val="004C7066"/>
    <w:rsid w:val="004D1F99"/>
    <w:rsid w:val="004D30F9"/>
    <w:rsid w:val="004D60CA"/>
    <w:rsid w:val="004D65E8"/>
    <w:rsid w:val="004E1379"/>
    <w:rsid w:val="004E2532"/>
    <w:rsid w:val="004E2AAC"/>
    <w:rsid w:val="004E2BDB"/>
    <w:rsid w:val="004E52E2"/>
    <w:rsid w:val="004E7123"/>
    <w:rsid w:val="004F1116"/>
    <w:rsid w:val="004F3C79"/>
    <w:rsid w:val="004F60BB"/>
    <w:rsid w:val="004F7D5C"/>
    <w:rsid w:val="005000ED"/>
    <w:rsid w:val="005004E0"/>
    <w:rsid w:val="00500C03"/>
    <w:rsid w:val="00501456"/>
    <w:rsid w:val="00503EFD"/>
    <w:rsid w:val="00504C8A"/>
    <w:rsid w:val="00504FBB"/>
    <w:rsid w:val="00507EA5"/>
    <w:rsid w:val="00511136"/>
    <w:rsid w:val="005115E3"/>
    <w:rsid w:val="005119AE"/>
    <w:rsid w:val="005123DD"/>
    <w:rsid w:val="0051363A"/>
    <w:rsid w:val="005161E5"/>
    <w:rsid w:val="0052156D"/>
    <w:rsid w:val="005267E3"/>
    <w:rsid w:val="00530DDE"/>
    <w:rsid w:val="005314C8"/>
    <w:rsid w:val="0053425F"/>
    <w:rsid w:val="00535031"/>
    <w:rsid w:val="0054155C"/>
    <w:rsid w:val="0054316C"/>
    <w:rsid w:val="0054382B"/>
    <w:rsid w:val="005447B1"/>
    <w:rsid w:val="00546097"/>
    <w:rsid w:val="00547801"/>
    <w:rsid w:val="005479AA"/>
    <w:rsid w:val="005479F3"/>
    <w:rsid w:val="00547BC4"/>
    <w:rsid w:val="00550364"/>
    <w:rsid w:val="00551685"/>
    <w:rsid w:val="00556B0B"/>
    <w:rsid w:val="00556D05"/>
    <w:rsid w:val="00557083"/>
    <w:rsid w:val="00561083"/>
    <w:rsid w:val="00561FA6"/>
    <w:rsid w:val="00562D15"/>
    <w:rsid w:val="00564FFE"/>
    <w:rsid w:val="00565886"/>
    <w:rsid w:val="005662F7"/>
    <w:rsid w:val="0056745B"/>
    <w:rsid w:val="00570AA0"/>
    <w:rsid w:val="00571C45"/>
    <w:rsid w:val="0057314E"/>
    <w:rsid w:val="0057345E"/>
    <w:rsid w:val="00573973"/>
    <w:rsid w:val="00574307"/>
    <w:rsid w:val="00574B65"/>
    <w:rsid w:val="00574C68"/>
    <w:rsid w:val="005769E9"/>
    <w:rsid w:val="005779AF"/>
    <w:rsid w:val="00581954"/>
    <w:rsid w:val="005840F6"/>
    <w:rsid w:val="005852AE"/>
    <w:rsid w:val="00586884"/>
    <w:rsid w:val="00594AE5"/>
    <w:rsid w:val="00594F37"/>
    <w:rsid w:val="005972F7"/>
    <w:rsid w:val="005A3F7E"/>
    <w:rsid w:val="005A3FEF"/>
    <w:rsid w:val="005A48B5"/>
    <w:rsid w:val="005A6262"/>
    <w:rsid w:val="005A657A"/>
    <w:rsid w:val="005B0DF8"/>
    <w:rsid w:val="005B1B69"/>
    <w:rsid w:val="005B2CA2"/>
    <w:rsid w:val="005B3823"/>
    <w:rsid w:val="005B5B83"/>
    <w:rsid w:val="005C0B98"/>
    <w:rsid w:val="005C1CE3"/>
    <w:rsid w:val="005C3108"/>
    <w:rsid w:val="005C3553"/>
    <w:rsid w:val="005C4432"/>
    <w:rsid w:val="005C4B17"/>
    <w:rsid w:val="005D0403"/>
    <w:rsid w:val="005D0BAA"/>
    <w:rsid w:val="005D381C"/>
    <w:rsid w:val="005D6F45"/>
    <w:rsid w:val="005E2A17"/>
    <w:rsid w:val="005E625F"/>
    <w:rsid w:val="005E7C6A"/>
    <w:rsid w:val="005F306E"/>
    <w:rsid w:val="005F74AB"/>
    <w:rsid w:val="005F766B"/>
    <w:rsid w:val="0060233F"/>
    <w:rsid w:val="006060F8"/>
    <w:rsid w:val="00606549"/>
    <w:rsid w:val="006070D3"/>
    <w:rsid w:val="006115DB"/>
    <w:rsid w:val="00611DE5"/>
    <w:rsid w:val="006120FC"/>
    <w:rsid w:val="00614D54"/>
    <w:rsid w:val="00615BCE"/>
    <w:rsid w:val="00617553"/>
    <w:rsid w:val="0062006E"/>
    <w:rsid w:val="00620684"/>
    <w:rsid w:val="006249DF"/>
    <w:rsid w:val="00630A27"/>
    <w:rsid w:val="0063325B"/>
    <w:rsid w:val="00636AA5"/>
    <w:rsid w:val="0064054D"/>
    <w:rsid w:val="00646919"/>
    <w:rsid w:val="00646EB4"/>
    <w:rsid w:val="0064760C"/>
    <w:rsid w:val="00647BB9"/>
    <w:rsid w:val="00650934"/>
    <w:rsid w:val="006514D2"/>
    <w:rsid w:val="00651989"/>
    <w:rsid w:val="0065265A"/>
    <w:rsid w:val="0065655A"/>
    <w:rsid w:val="00660D11"/>
    <w:rsid w:val="00660E7D"/>
    <w:rsid w:val="00661279"/>
    <w:rsid w:val="00662591"/>
    <w:rsid w:val="006627E3"/>
    <w:rsid w:val="006636D2"/>
    <w:rsid w:val="00666777"/>
    <w:rsid w:val="00666A71"/>
    <w:rsid w:val="00667081"/>
    <w:rsid w:val="006705CD"/>
    <w:rsid w:val="00671C18"/>
    <w:rsid w:val="00672491"/>
    <w:rsid w:val="0067263A"/>
    <w:rsid w:val="0067381A"/>
    <w:rsid w:val="0067384E"/>
    <w:rsid w:val="006829ED"/>
    <w:rsid w:val="00683871"/>
    <w:rsid w:val="00684AE5"/>
    <w:rsid w:val="00686152"/>
    <w:rsid w:val="00686606"/>
    <w:rsid w:val="00686AAB"/>
    <w:rsid w:val="0068765B"/>
    <w:rsid w:val="0069371F"/>
    <w:rsid w:val="0069532E"/>
    <w:rsid w:val="00696A21"/>
    <w:rsid w:val="006975AB"/>
    <w:rsid w:val="006A00F1"/>
    <w:rsid w:val="006A2248"/>
    <w:rsid w:val="006A242E"/>
    <w:rsid w:val="006A27AC"/>
    <w:rsid w:val="006A2E45"/>
    <w:rsid w:val="006A3550"/>
    <w:rsid w:val="006A4498"/>
    <w:rsid w:val="006A47BF"/>
    <w:rsid w:val="006A4EF7"/>
    <w:rsid w:val="006A5266"/>
    <w:rsid w:val="006A78E5"/>
    <w:rsid w:val="006A7D31"/>
    <w:rsid w:val="006B0420"/>
    <w:rsid w:val="006B059F"/>
    <w:rsid w:val="006B1A4C"/>
    <w:rsid w:val="006B2BA1"/>
    <w:rsid w:val="006B5154"/>
    <w:rsid w:val="006B62C0"/>
    <w:rsid w:val="006B6F30"/>
    <w:rsid w:val="006C05EE"/>
    <w:rsid w:val="006C0C54"/>
    <w:rsid w:val="006C0EDD"/>
    <w:rsid w:val="006C4029"/>
    <w:rsid w:val="006C579B"/>
    <w:rsid w:val="006C6784"/>
    <w:rsid w:val="006C7438"/>
    <w:rsid w:val="006D109A"/>
    <w:rsid w:val="006D26F1"/>
    <w:rsid w:val="006D3865"/>
    <w:rsid w:val="006D3BA7"/>
    <w:rsid w:val="006D647F"/>
    <w:rsid w:val="006E06F8"/>
    <w:rsid w:val="006E15C8"/>
    <w:rsid w:val="006E1752"/>
    <w:rsid w:val="006E44BB"/>
    <w:rsid w:val="006E7DDE"/>
    <w:rsid w:val="006F052E"/>
    <w:rsid w:val="006F11A7"/>
    <w:rsid w:val="006F3442"/>
    <w:rsid w:val="006F34D4"/>
    <w:rsid w:val="006F4985"/>
    <w:rsid w:val="006F5A8E"/>
    <w:rsid w:val="006F671C"/>
    <w:rsid w:val="00700587"/>
    <w:rsid w:val="00703C82"/>
    <w:rsid w:val="00704340"/>
    <w:rsid w:val="007051BF"/>
    <w:rsid w:val="00705C69"/>
    <w:rsid w:val="00706075"/>
    <w:rsid w:val="0070621D"/>
    <w:rsid w:val="00706647"/>
    <w:rsid w:val="007079E7"/>
    <w:rsid w:val="0071131D"/>
    <w:rsid w:val="00712CD7"/>
    <w:rsid w:val="00713D8B"/>
    <w:rsid w:val="00714DDF"/>
    <w:rsid w:val="007178F4"/>
    <w:rsid w:val="00720355"/>
    <w:rsid w:val="00722C41"/>
    <w:rsid w:val="007234E4"/>
    <w:rsid w:val="00727A65"/>
    <w:rsid w:val="00731BB9"/>
    <w:rsid w:val="0073257D"/>
    <w:rsid w:val="00732FB2"/>
    <w:rsid w:val="00733A93"/>
    <w:rsid w:val="00734CA1"/>
    <w:rsid w:val="00737F10"/>
    <w:rsid w:val="00741FA1"/>
    <w:rsid w:val="007421E2"/>
    <w:rsid w:val="00742F83"/>
    <w:rsid w:val="00753605"/>
    <w:rsid w:val="0075684D"/>
    <w:rsid w:val="00756F11"/>
    <w:rsid w:val="00757668"/>
    <w:rsid w:val="00757B11"/>
    <w:rsid w:val="00757D12"/>
    <w:rsid w:val="00761380"/>
    <w:rsid w:val="0076201A"/>
    <w:rsid w:val="00763B73"/>
    <w:rsid w:val="007716C2"/>
    <w:rsid w:val="007778D3"/>
    <w:rsid w:val="0078273B"/>
    <w:rsid w:val="00783BD4"/>
    <w:rsid w:val="00784DAE"/>
    <w:rsid w:val="007859DF"/>
    <w:rsid w:val="00786125"/>
    <w:rsid w:val="007869CD"/>
    <w:rsid w:val="00786AC3"/>
    <w:rsid w:val="007873D3"/>
    <w:rsid w:val="0078782E"/>
    <w:rsid w:val="00790EAC"/>
    <w:rsid w:val="00791808"/>
    <w:rsid w:val="00793B21"/>
    <w:rsid w:val="007970AF"/>
    <w:rsid w:val="007A0888"/>
    <w:rsid w:val="007A2B62"/>
    <w:rsid w:val="007A2DBA"/>
    <w:rsid w:val="007A3EEE"/>
    <w:rsid w:val="007A56B1"/>
    <w:rsid w:val="007A6576"/>
    <w:rsid w:val="007B24EA"/>
    <w:rsid w:val="007B2A65"/>
    <w:rsid w:val="007B360C"/>
    <w:rsid w:val="007B51C9"/>
    <w:rsid w:val="007B671A"/>
    <w:rsid w:val="007B764F"/>
    <w:rsid w:val="007C0E2B"/>
    <w:rsid w:val="007C640E"/>
    <w:rsid w:val="007C6994"/>
    <w:rsid w:val="007C758E"/>
    <w:rsid w:val="007C7F27"/>
    <w:rsid w:val="007D0059"/>
    <w:rsid w:val="007D21F5"/>
    <w:rsid w:val="007D47E0"/>
    <w:rsid w:val="007D7DD9"/>
    <w:rsid w:val="007E00A5"/>
    <w:rsid w:val="007E4738"/>
    <w:rsid w:val="007E6B06"/>
    <w:rsid w:val="007E6B65"/>
    <w:rsid w:val="007F0D00"/>
    <w:rsid w:val="007F1C20"/>
    <w:rsid w:val="007F2387"/>
    <w:rsid w:val="007F2DC1"/>
    <w:rsid w:val="007F4603"/>
    <w:rsid w:val="007F47B6"/>
    <w:rsid w:val="007F47F7"/>
    <w:rsid w:val="007F5235"/>
    <w:rsid w:val="007F58D7"/>
    <w:rsid w:val="007F7CD5"/>
    <w:rsid w:val="008023A0"/>
    <w:rsid w:val="00805E99"/>
    <w:rsid w:val="0080625E"/>
    <w:rsid w:val="0080794E"/>
    <w:rsid w:val="00811364"/>
    <w:rsid w:val="00811D0F"/>
    <w:rsid w:val="0081246F"/>
    <w:rsid w:val="008146FB"/>
    <w:rsid w:val="0081617D"/>
    <w:rsid w:val="00816B13"/>
    <w:rsid w:val="00816FC3"/>
    <w:rsid w:val="00820937"/>
    <w:rsid w:val="00824579"/>
    <w:rsid w:val="008259EE"/>
    <w:rsid w:val="0082614C"/>
    <w:rsid w:val="008261F3"/>
    <w:rsid w:val="0082781B"/>
    <w:rsid w:val="00830CFB"/>
    <w:rsid w:val="00830E42"/>
    <w:rsid w:val="008312A2"/>
    <w:rsid w:val="00831A9E"/>
    <w:rsid w:val="00833872"/>
    <w:rsid w:val="00835C2D"/>
    <w:rsid w:val="00841724"/>
    <w:rsid w:val="00843361"/>
    <w:rsid w:val="00845544"/>
    <w:rsid w:val="00845BB1"/>
    <w:rsid w:val="00846194"/>
    <w:rsid w:val="00847FF7"/>
    <w:rsid w:val="008521A5"/>
    <w:rsid w:val="00852690"/>
    <w:rsid w:val="00854E36"/>
    <w:rsid w:val="00855623"/>
    <w:rsid w:val="00857CC2"/>
    <w:rsid w:val="008600A8"/>
    <w:rsid w:val="008644AE"/>
    <w:rsid w:val="00867861"/>
    <w:rsid w:val="00876BB1"/>
    <w:rsid w:val="0088032F"/>
    <w:rsid w:val="00880C37"/>
    <w:rsid w:val="00882042"/>
    <w:rsid w:val="00884509"/>
    <w:rsid w:val="008862F1"/>
    <w:rsid w:val="00891DFB"/>
    <w:rsid w:val="008927C1"/>
    <w:rsid w:val="008933A1"/>
    <w:rsid w:val="00895313"/>
    <w:rsid w:val="0089580A"/>
    <w:rsid w:val="00896401"/>
    <w:rsid w:val="008972C1"/>
    <w:rsid w:val="008A0BB7"/>
    <w:rsid w:val="008A0C65"/>
    <w:rsid w:val="008A130A"/>
    <w:rsid w:val="008A1EB5"/>
    <w:rsid w:val="008A74CE"/>
    <w:rsid w:val="008A7852"/>
    <w:rsid w:val="008B1EAF"/>
    <w:rsid w:val="008B4F3A"/>
    <w:rsid w:val="008B5092"/>
    <w:rsid w:val="008B5D42"/>
    <w:rsid w:val="008B6535"/>
    <w:rsid w:val="008B6D0B"/>
    <w:rsid w:val="008B6E6E"/>
    <w:rsid w:val="008C0513"/>
    <w:rsid w:val="008C05ED"/>
    <w:rsid w:val="008C1ACD"/>
    <w:rsid w:val="008C2A49"/>
    <w:rsid w:val="008C54F6"/>
    <w:rsid w:val="008C6509"/>
    <w:rsid w:val="008C7339"/>
    <w:rsid w:val="008D3CF5"/>
    <w:rsid w:val="008D63AB"/>
    <w:rsid w:val="008E0A0D"/>
    <w:rsid w:val="008E1CC3"/>
    <w:rsid w:val="008E20E2"/>
    <w:rsid w:val="008E442F"/>
    <w:rsid w:val="008E54F9"/>
    <w:rsid w:val="008E607F"/>
    <w:rsid w:val="008E69D7"/>
    <w:rsid w:val="008E759C"/>
    <w:rsid w:val="008E7AFD"/>
    <w:rsid w:val="008F2FC5"/>
    <w:rsid w:val="008F30F1"/>
    <w:rsid w:val="008F4961"/>
    <w:rsid w:val="008F5018"/>
    <w:rsid w:val="008F7471"/>
    <w:rsid w:val="008F78A6"/>
    <w:rsid w:val="009008D4"/>
    <w:rsid w:val="00901A77"/>
    <w:rsid w:val="00902654"/>
    <w:rsid w:val="00902EC1"/>
    <w:rsid w:val="00903514"/>
    <w:rsid w:val="00903A3D"/>
    <w:rsid w:val="00904189"/>
    <w:rsid w:val="009045E7"/>
    <w:rsid w:val="00905622"/>
    <w:rsid w:val="00907DC6"/>
    <w:rsid w:val="00907E49"/>
    <w:rsid w:val="00910EA9"/>
    <w:rsid w:val="00911BF0"/>
    <w:rsid w:val="0091355B"/>
    <w:rsid w:val="0091362F"/>
    <w:rsid w:val="00913845"/>
    <w:rsid w:val="009148B3"/>
    <w:rsid w:val="00914E28"/>
    <w:rsid w:val="00914EFB"/>
    <w:rsid w:val="0091579A"/>
    <w:rsid w:val="00915C62"/>
    <w:rsid w:val="00916410"/>
    <w:rsid w:val="009178CD"/>
    <w:rsid w:val="00917A4B"/>
    <w:rsid w:val="00923438"/>
    <w:rsid w:val="00923F0B"/>
    <w:rsid w:val="0092449D"/>
    <w:rsid w:val="00925724"/>
    <w:rsid w:val="00925BEE"/>
    <w:rsid w:val="009269E0"/>
    <w:rsid w:val="00927979"/>
    <w:rsid w:val="00930DE2"/>
    <w:rsid w:val="0093144E"/>
    <w:rsid w:val="009326B9"/>
    <w:rsid w:val="00933675"/>
    <w:rsid w:val="00935B57"/>
    <w:rsid w:val="00935F8B"/>
    <w:rsid w:val="00936270"/>
    <w:rsid w:val="00936C31"/>
    <w:rsid w:val="0094047A"/>
    <w:rsid w:val="009414D5"/>
    <w:rsid w:val="0094167E"/>
    <w:rsid w:val="00944FED"/>
    <w:rsid w:val="0094515F"/>
    <w:rsid w:val="00946095"/>
    <w:rsid w:val="00953E22"/>
    <w:rsid w:val="0095456D"/>
    <w:rsid w:val="00955CF0"/>
    <w:rsid w:val="00955E56"/>
    <w:rsid w:val="00956924"/>
    <w:rsid w:val="00960409"/>
    <w:rsid w:val="009605EE"/>
    <w:rsid w:val="009611C6"/>
    <w:rsid w:val="00961619"/>
    <w:rsid w:val="0096168A"/>
    <w:rsid w:val="00961836"/>
    <w:rsid w:val="009632BD"/>
    <w:rsid w:val="00964B08"/>
    <w:rsid w:val="0096571D"/>
    <w:rsid w:val="009676F1"/>
    <w:rsid w:val="00967BF2"/>
    <w:rsid w:val="00967E85"/>
    <w:rsid w:val="009712B5"/>
    <w:rsid w:val="009720CD"/>
    <w:rsid w:val="009742DB"/>
    <w:rsid w:val="00974985"/>
    <w:rsid w:val="00975865"/>
    <w:rsid w:val="00976CB1"/>
    <w:rsid w:val="009815FE"/>
    <w:rsid w:val="00982695"/>
    <w:rsid w:val="0098410D"/>
    <w:rsid w:val="00985AA8"/>
    <w:rsid w:val="009863E6"/>
    <w:rsid w:val="00986933"/>
    <w:rsid w:val="00986BD3"/>
    <w:rsid w:val="0098733B"/>
    <w:rsid w:val="0099069F"/>
    <w:rsid w:val="00991560"/>
    <w:rsid w:val="00991B9D"/>
    <w:rsid w:val="00992919"/>
    <w:rsid w:val="00992EA6"/>
    <w:rsid w:val="0099415C"/>
    <w:rsid w:val="009A12D8"/>
    <w:rsid w:val="009A148F"/>
    <w:rsid w:val="009A184A"/>
    <w:rsid w:val="009A2F2F"/>
    <w:rsid w:val="009A3322"/>
    <w:rsid w:val="009A334E"/>
    <w:rsid w:val="009A43B8"/>
    <w:rsid w:val="009B2E30"/>
    <w:rsid w:val="009B30E4"/>
    <w:rsid w:val="009B5307"/>
    <w:rsid w:val="009B5F32"/>
    <w:rsid w:val="009B7FA3"/>
    <w:rsid w:val="009C1CF1"/>
    <w:rsid w:val="009C2562"/>
    <w:rsid w:val="009C34B8"/>
    <w:rsid w:val="009C3BA7"/>
    <w:rsid w:val="009C5A61"/>
    <w:rsid w:val="009C607B"/>
    <w:rsid w:val="009C61EA"/>
    <w:rsid w:val="009C70E6"/>
    <w:rsid w:val="009C730D"/>
    <w:rsid w:val="009D123C"/>
    <w:rsid w:val="009D2CA8"/>
    <w:rsid w:val="009D3673"/>
    <w:rsid w:val="009D69BF"/>
    <w:rsid w:val="009D6D80"/>
    <w:rsid w:val="009D7D4C"/>
    <w:rsid w:val="009E00E3"/>
    <w:rsid w:val="009E0251"/>
    <w:rsid w:val="009E39F3"/>
    <w:rsid w:val="009E5221"/>
    <w:rsid w:val="009E7852"/>
    <w:rsid w:val="009E796C"/>
    <w:rsid w:val="009E7CCF"/>
    <w:rsid w:val="009F0335"/>
    <w:rsid w:val="009F1162"/>
    <w:rsid w:val="009F48A1"/>
    <w:rsid w:val="009F5910"/>
    <w:rsid w:val="009F5F5A"/>
    <w:rsid w:val="009F691B"/>
    <w:rsid w:val="00A0545C"/>
    <w:rsid w:val="00A073F4"/>
    <w:rsid w:val="00A07572"/>
    <w:rsid w:val="00A07C9F"/>
    <w:rsid w:val="00A10EFF"/>
    <w:rsid w:val="00A11E10"/>
    <w:rsid w:val="00A17802"/>
    <w:rsid w:val="00A17A6D"/>
    <w:rsid w:val="00A215C6"/>
    <w:rsid w:val="00A220C6"/>
    <w:rsid w:val="00A23AC4"/>
    <w:rsid w:val="00A2465E"/>
    <w:rsid w:val="00A2698F"/>
    <w:rsid w:val="00A26DEC"/>
    <w:rsid w:val="00A309D0"/>
    <w:rsid w:val="00A33741"/>
    <w:rsid w:val="00A37920"/>
    <w:rsid w:val="00A40DA8"/>
    <w:rsid w:val="00A42E9B"/>
    <w:rsid w:val="00A43B3C"/>
    <w:rsid w:val="00A44B1C"/>
    <w:rsid w:val="00A453C3"/>
    <w:rsid w:val="00A47EC1"/>
    <w:rsid w:val="00A50118"/>
    <w:rsid w:val="00A50D49"/>
    <w:rsid w:val="00A5108F"/>
    <w:rsid w:val="00A536B7"/>
    <w:rsid w:val="00A53B28"/>
    <w:rsid w:val="00A5467E"/>
    <w:rsid w:val="00A54C7E"/>
    <w:rsid w:val="00A55B05"/>
    <w:rsid w:val="00A573E1"/>
    <w:rsid w:val="00A57E98"/>
    <w:rsid w:val="00A57F25"/>
    <w:rsid w:val="00A6107A"/>
    <w:rsid w:val="00A64720"/>
    <w:rsid w:val="00A64FBF"/>
    <w:rsid w:val="00A65CA0"/>
    <w:rsid w:val="00A6616B"/>
    <w:rsid w:val="00A66543"/>
    <w:rsid w:val="00A67134"/>
    <w:rsid w:val="00A676E5"/>
    <w:rsid w:val="00A67C8D"/>
    <w:rsid w:val="00A67F64"/>
    <w:rsid w:val="00A70A8A"/>
    <w:rsid w:val="00A71ADB"/>
    <w:rsid w:val="00A745D3"/>
    <w:rsid w:val="00A748A5"/>
    <w:rsid w:val="00A753BD"/>
    <w:rsid w:val="00A7589C"/>
    <w:rsid w:val="00A77F87"/>
    <w:rsid w:val="00A83CB0"/>
    <w:rsid w:val="00A85361"/>
    <w:rsid w:val="00A879DC"/>
    <w:rsid w:val="00A87ABD"/>
    <w:rsid w:val="00A90783"/>
    <w:rsid w:val="00A91642"/>
    <w:rsid w:val="00A9172C"/>
    <w:rsid w:val="00A928B5"/>
    <w:rsid w:val="00A960B0"/>
    <w:rsid w:val="00A970FB"/>
    <w:rsid w:val="00A97B09"/>
    <w:rsid w:val="00A97D9B"/>
    <w:rsid w:val="00AA234A"/>
    <w:rsid w:val="00AA3354"/>
    <w:rsid w:val="00AA768E"/>
    <w:rsid w:val="00AB1234"/>
    <w:rsid w:val="00AB1CB2"/>
    <w:rsid w:val="00AB248A"/>
    <w:rsid w:val="00AB384C"/>
    <w:rsid w:val="00AB4226"/>
    <w:rsid w:val="00AB67EC"/>
    <w:rsid w:val="00AB7FC6"/>
    <w:rsid w:val="00AC1999"/>
    <w:rsid w:val="00AC4249"/>
    <w:rsid w:val="00AC5351"/>
    <w:rsid w:val="00AD2605"/>
    <w:rsid w:val="00AD4059"/>
    <w:rsid w:val="00AD4AD9"/>
    <w:rsid w:val="00AD5777"/>
    <w:rsid w:val="00AE08E2"/>
    <w:rsid w:val="00AE26A5"/>
    <w:rsid w:val="00AE30F7"/>
    <w:rsid w:val="00AE3C4A"/>
    <w:rsid w:val="00AE6AF2"/>
    <w:rsid w:val="00AF378A"/>
    <w:rsid w:val="00AF5025"/>
    <w:rsid w:val="00AF5D76"/>
    <w:rsid w:val="00AF66FF"/>
    <w:rsid w:val="00AF6DFC"/>
    <w:rsid w:val="00B01BFB"/>
    <w:rsid w:val="00B03091"/>
    <w:rsid w:val="00B0525C"/>
    <w:rsid w:val="00B0752C"/>
    <w:rsid w:val="00B13186"/>
    <w:rsid w:val="00B13301"/>
    <w:rsid w:val="00B143C9"/>
    <w:rsid w:val="00B15CEE"/>
    <w:rsid w:val="00B16B33"/>
    <w:rsid w:val="00B204CC"/>
    <w:rsid w:val="00B21EFF"/>
    <w:rsid w:val="00B24CD9"/>
    <w:rsid w:val="00B24FBE"/>
    <w:rsid w:val="00B3176C"/>
    <w:rsid w:val="00B35488"/>
    <w:rsid w:val="00B356F9"/>
    <w:rsid w:val="00B36B96"/>
    <w:rsid w:val="00B413F3"/>
    <w:rsid w:val="00B43B42"/>
    <w:rsid w:val="00B4497A"/>
    <w:rsid w:val="00B458B0"/>
    <w:rsid w:val="00B45E51"/>
    <w:rsid w:val="00B4631B"/>
    <w:rsid w:val="00B464A4"/>
    <w:rsid w:val="00B512F3"/>
    <w:rsid w:val="00B51535"/>
    <w:rsid w:val="00B517FA"/>
    <w:rsid w:val="00B539E8"/>
    <w:rsid w:val="00B55A24"/>
    <w:rsid w:val="00B560D1"/>
    <w:rsid w:val="00B629FE"/>
    <w:rsid w:val="00B635CF"/>
    <w:rsid w:val="00B63C33"/>
    <w:rsid w:val="00B641C8"/>
    <w:rsid w:val="00B664BD"/>
    <w:rsid w:val="00B67C34"/>
    <w:rsid w:val="00B70912"/>
    <w:rsid w:val="00B71DD5"/>
    <w:rsid w:val="00B71E8A"/>
    <w:rsid w:val="00B74F4E"/>
    <w:rsid w:val="00B75894"/>
    <w:rsid w:val="00B80D87"/>
    <w:rsid w:val="00B80F1D"/>
    <w:rsid w:val="00B81914"/>
    <w:rsid w:val="00B84B98"/>
    <w:rsid w:val="00B84BDB"/>
    <w:rsid w:val="00B850CA"/>
    <w:rsid w:val="00B8684C"/>
    <w:rsid w:val="00B90BFD"/>
    <w:rsid w:val="00B90F8A"/>
    <w:rsid w:val="00B9269B"/>
    <w:rsid w:val="00B92F9C"/>
    <w:rsid w:val="00B935CE"/>
    <w:rsid w:val="00B93C72"/>
    <w:rsid w:val="00B93EBF"/>
    <w:rsid w:val="00B97238"/>
    <w:rsid w:val="00BA212F"/>
    <w:rsid w:val="00BA2172"/>
    <w:rsid w:val="00BA27DF"/>
    <w:rsid w:val="00BA2CAF"/>
    <w:rsid w:val="00BA624E"/>
    <w:rsid w:val="00BA79D0"/>
    <w:rsid w:val="00BB0C3A"/>
    <w:rsid w:val="00BB2139"/>
    <w:rsid w:val="00BB2280"/>
    <w:rsid w:val="00BB2717"/>
    <w:rsid w:val="00BB3EC1"/>
    <w:rsid w:val="00BB74AF"/>
    <w:rsid w:val="00BC0825"/>
    <w:rsid w:val="00BC10FE"/>
    <w:rsid w:val="00BC1310"/>
    <w:rsid w:val="00BC25C8"/>
    <w:rsid w:val="00BC33E7"/>
    <w:rsid w:val="00BC7944"/>
    <w:rsid w:val="00BD02EF"/>
    <w:rsid w:val="00BD1D6A"/>
    <w:rsid w:val="00BD3114"/>
    <w:rsid w:val="00BD5FFA"/>
    <w:rsid w:val="00BD6E7E"/>
    <w:rsid w:val="00BE4445"/>
    <w:rsid w:val="00BE507B"/>
    <w:rsid w:val="00BE7172"/>
    <w:rsid w:val="00BF25B1"/>
    <w:rsid w:val="00BF406B"/>
    <w:rsid w:val="00BF5C5C"/>
    <w:rsid w:val="00BF7651"/>
    <w:rsid w:val="00C00055"/>
    <w:rsid w:val="00C0183C"/>
    <w:rsid w:val="00C01865"/>
    <w:rsid w:val="00C029F6"/>
    <w:rsid w:val="00C02EAF"/>
    <w:rsid w:val="00C0624A"/>
    <w:rsid w:val="00C067A6"/>
    <w:rsid w:val="00C11B0E"/>
    <w:rsid w:val="00C1506A"/>
    <w:rsid w:val="00C15299"/>
    <w:rsid w:val="00C15C11"/>
    <w:rsid w:val="00C17A22"/>
    <w:rsid w:val="00C20599"/>
    <w:rsid w:val="00C20D67"/>
    <w:rsid w:val="00C20F91"/>
    <w:rsid w:val="00C2115A"/>
    <w:rsid w:val="00C24752"/>
    <w:rsid w:val="00C2586C"/>
    <w:rsid w:val="00C26C56"/>
    <w:rsid w:val="00C3144F"/>
    <w:rsid w:val="00C31EB2"/>
    <w:rsid w:val="00C33B8C"/>
    <w:rsid w:val="00C33C32"/>
    <w:rsid w:val="00C34688"/>
    <w:rsid w:val="00C35E42"/>
    <w:rsid w:val="00C37AD5"/>
    <w:rsid w:val="00C41A73"/>
    <w:rsid w:val="00C41ECC"/>
    <w:rsid w:val="00C42710"/>
    <w:rsid w:val="00C442A8"/>
    <w:rsid w:val="00C44B3C"/>
    <w:rsid w:val="00C44E4B"/>
    <w:rsid w:val="00C45F3F"/>
    <w:rsid w:val="00C50951"/>
    <w:rsid w:val="00C50B6E"/>
    <w:rsid w:val="00C535E1"/>
    <w:rsid w:val="00C53E3A"/>
    <w:rsid w:val="00C57BB7"/>
    <w:rsid w:val="00C62053"/>
    <w:rsid w:val="00C62E74"/>
    <w:rsid w:val="00C63BF7"/>
    <w:rsid w:val="00C66478"/>
    <w:rsid w:val="00C66583"/>
    <w:rsid w:val="00C66C97"/>
    <w:rsid w:val="00C73133"/>
    <w:rsid w:val="00C7315F"/>
    <w:rsid w:val="00C77071"/>
    <w:rsid w:val="00C829A5"/>
    <w:rsid w:val="00C82C7F"/>
    <w:rsid w:val="00C838C1"/>
    <w:rsid w:val="00C86467"/>
    <w:rsid w:val="00C86D59"/>
    <w:rsid w:val="00C914FA"/>
    <w:rsid w:val="00C91563"/>
    <w:rsid w:val="00C91BEB"/>
    <w:rsid w:val="00C9504A"/>
    <w:rsid w:val="00C95460"/>
    <w:rsid w:val="00C9630D"/>
    <w:rsid w:val="00C96882"/>
    <w:rsid w:val="00C97CA3"/>
    <w:rsid w:val="00CA1692"/>
    <w:rsid w:val="00CA340A"/>
    <w:rsid w:val="00CA3FA6"/>
    <w:rsid w:val="00CA4A34"/>
    <w:rsid w:val="00CA6C4F"/>
    <w:rsid w:val="00CA6FA7"/>
    <w:rsid w:val="00CA71AB"/>
    <w:rsid w:val="00CB180D"/>
    <w:rsid w:val="00CB49E0"/>
    <w:rsid w:val="00CB5EA7"/>
    <w:rsid w:val="00CB6DAA"/>
    <w:rsid w:val="00CB6E00"/>
    <w:rsid w:val="00CB7247"/>
    <w:rsid w:val="00CB73BC"/>
    <w:rsid w:val="00CC0912"/>
    <w:rsid w:val="00CC20D9"/>
    <w:rsid w:val="00CC3053"/>
    <w:rsid w:val="00CC3467"/>
    <w:rsid w:val="00CC3FDB"/>
    <w:rsid w:val="00CC46F3"/>
    <w:rsid w:val="00CC47DF"/>
    <w:rsid w:val="00CC4FB1"/>
    <w:rsid w:val="00CC5072"/>
    <w:rsid w:val="00CC6936"/>
    <w:rsid w:val="00CD1818"/>
    <w:rsid w:val="00CD28EC"/>
    <w:rsid w:val="00CD36DA"/>
    <w:rsid w:val="00CE06D4"/>
    <w:rsid w:val="00CE0E32"/>
    <w:rsid w:val="00CE428B"/>
    <w:rsid w:val="00CE63FB"/>
    <w:rsid w:val="00CE6CA7"/>
    <w:rsid w:val="00CE77CB"/>
    <w:rsid w:val="00CF040D"/>
    <w:rsid w:val="00CF2C94"/>
    <w:rsid w:val="00CF63A6"/>
    <w:rsid w:val="00CF6A10"/>
    <w:rsid w:val="00CF7DBE"/>
    <w:rsid w:val="00CF7FB9"/>
    <w:rsid w:val="00D014F9"/>
    <w:rsid w:val="00D05313"/>
    <w:rsid w:val="00D05AA1"/>
    <w:rsid w:val="00D05C71"/>
    <w:rsid w:val="00D076ED"/>
    <w:rsid w:val="00D12264"/>
    <w:rsid w:val="00D15B7D"/>
    <w:rsid w:val="00D15D01"/>
    <w:rsid w:val="00D16096"/>
    <w:rsid w:val="00D20F95"/>
    <w:rsid w:val="00D21496"/>
    <w:rsid w:val="00D243D6"/>
    <w:rsid w:val="00D25ADD"/>
    <w:rsid w:val="00D270C0"/>
    <w:rsid w:val="00D30178"/>
    <w:rsid w:val="00D3085C"/>
    <w:rsid w:val="00D330BB"/>
    <w:rsid w:val="00D332FD"/>
    <w:rsid w:val="00D34592"/>
    <w:rsid w:val="00D35FFB"/>
    <w:rsid w:val="00D36917"/>
    <w:rsid w:val="00D40510"/>
    <w:rsid w:val="00D41233"/>
    <w:rsid w:val="00D417FF"/>
    <w:rsid w:val="00D4180E"/>
    <w:rsid w:val="00D42676"/>
    <w:rsid w:val="00D430EC"/>
    <w:rsid w:val="00D44557"/>
    <w:rsid w:val="00D46BE3"/>
    <w:rsid w:val="00D473E4"/>
    <w:rsid w:val="00D47AE9"/>
    <w:rsid w:val="00D5011C"/>
    <w:rsid w:val="00D5013C"/>
    <w:rsid w:val="00D53007"/>
    <w:rsid w:val="00D54FEF"/>
    <w:rsid w:val="00D572F3"/>
    <w:rsid w:val="00D575C0"/>
    <w:rsid w:val="00D57E7F"/>
    <w:rsid w:val="00D61208"/>
    <w:rsid w:val="00D655D7"/>
    <w:rsid w:val="00D65AC9"/>
    <w:rsid w:val="00D6680E"/>
    <w:rsid w:val="00D6684E"/>
    <w:rsid w:val="00D67325"/>
    <w:rsid w:val="00D7183A"/>
    <w:rsid w:val="00D73387"/>
    <w:rsid w:val="00D73406"/>
    <w:rsid w:val="00D74213"/>
    <w:rsid w:val="00D753EA"/>
    <w:rsid w:val="00D7660D"/>
    <w:rsid w:val="00D77EF6"/>
    <w:rsid w:val="00D80537"/>
    <w:rsid w:val="00D808A0"/>
    <w:rsid w:val="00D81CDF"/>
    <w:rsid w:val="00D82938"/>
    <w:rsid w:val="00D84B96"/>
    <w:rsid w:val="00D84C6B"/>
    <w:rsid w:val="00D84F34"/>
    <w:rsid w:val="00D85118"/>
    <w:rsid w:val="00D8548A"/>
    <w:rsid w:val="00D90F65"/>
    <w:rsid w:val="00D90F70"/>
    <w:rsid w:val="00D91FBB"/>
    <w:rsid w:val="00D92734"/>
    <w:rsid w:val="00D947AE"/>
    <w:rsid w:val="00D955B5"/>
    <w:rsid w:val="00D96A36"/>
    <w:rsid w:val="00DA4175"/>
    <w:rsid w:val="00DA439E"/>
    <w:rsid w:val="00DA4CD0"/>
    <w:rsid w:val="00DA541A"/>
    <w:rsid w:val="00DA6146"/>
    <w:rsid w:val="00DA7990"/>
    <w:rsid w:val="00DB0357"/>
    <w:rsid w:val="00DB3160"/>
    <w:rsid w:val="00DB3FA7"/>
    <w:rsid w:val="00DB5B87"/>
    <w:rsid w:val="00DB6B45"/>
    <w:rsid w:val="00DB6F9D"/>
    <w:rsid w:val="00DB6FEC"/>
    <w:rsid w:val="00DB72EE"/>
    <w:rsid w:val="00DC0286"/>
    <w:rsid w:val="00DC24C2"/>
    <w:rsid w:val="00DC27D8"/>
    <w:rsid w:val="00DC3672"/>
    <w:rsid w:val="00DC6475"/>
    <w:rsid w:val="00DD0DA6"/>
    <w:rsid w:val="00DD2321"/>
    <w:rsid w:val="00DD2691"/>
    <w:rsid w:val="00DD26ED"/>
    <w:rsid w:val="00DD4F57"/>
    <w:rsid w:val="00DD61A0"/>
    <w:rsid w:val="00DD6BCC"/>
    <w:rsid w:val="00DD6BD0"/>
    <w:rsid w:val="00DD71B7"/>
    <w:rsid w:val="00DD7C19"/>
    <w:rsid w:val="00DF4AE9"/>
    <w:rsid w:val="00DF5F7A"/>
    <w:rsid w:val="00DF6FA5"/>
    <w:rsid w:val="00DF7037"/>
    <w:rsid w:val="00E001BF"/>
    <w:rsid w:val="00E023AD"/>
    <w:rsid w:val="00E03449"/>
    <w:rsid w:val="00E050CE"/>
    <w:rsid w:val="00E05341"/>
    <w:rsid w:val="00E07124"/>
    <w:rsid w:val="00E107BC"/>
    <w:rsid w:val="00E12B31"/>
    <w:rsid w:val="00E14ABA"/>
    <w:rsid w:val="00E15066"/>
    <w:rsid w:val="00E1522D"/>
    <w:rsid w:val="00E1649F"/>
    <w:rsid w:val="00E174FE"/>
    <w:rsid w:val="00E17582"/>
    <w:rsid w:val="00E2062C"/>
    <w:rsid w:val="00E24880"/>
    <w:rsid w:val="00E24D9E"/>
    <w:rsid w:val="00E27653"/>
    <w:rsid w:val="00E335A8"/>
    <w:rsid w:val="00E35D2D"/>
    <w:rsid w:val="00E375C8"/>
    <w:rsid w:val="00E4044C"/>
    <w:rsid w:val="00E40EB6"/>
    <w:rsid w:val="00E417C8"/>
    <w:rsid w:val="00E45921"/>
    <w:rsid w:val="00E51FC3"/>
    <w:rsid w:val="00E527F8"/>
    <w:rsid w:val="00E539E4"/>
    <w:rsid w:val="00E54829"/>
    <w:rsid w:val="00E5489A"/>
    <w:rsid w:val="00E54B48"/>
    <w:rsid w:val="00E555E1"/>
    <w:rsid w:val="00E56722"/>
    <w:rsid w:val="00E56B43"/>
    <w:rsid w:val="00E60149"/>
    <w:rsid w:val="00E6027D"/>
    <w:rsid w:val="00E63B1B"/>
    <w:rsid w:val="00E652D9"/>
    <w:rsid w:val="00E656C1"/>
    <w:rsid w:val="00E65F61"/>
    <w:rsid w:val="00E66CEC"/>
    <w:rsid w:val="00E679E0"/>
    <w:rsid w:val="00E67A66"/>
    <w:rsid w:val="00E70B5F"/>
    <w:rsid w:val="00E70E9F"/>
    <w:rsid w:val="00E7205D"/>
    <w:rsid w:val="00E724CD"/>
    <w:rsid w:val="00E733D3"/>
    <w:rsid w:val="00E73AE8"/>
    <w:rsid w:val="00E74778"/>
    <w:rsid w:val="00E75609"/>
    <w:rsid w:val="00E75E76"/>
    <w:rsid w:val="00E804AD"/>
    <w:rsid w:val="00E8093C"/>
    <w:rsid w:val="00E80C7E"/>
    <w:rsid w:val="00E81455"/>
    <w:rsid w:val="00E83A71"/>
    <w:rsid w:val="00E849D8"/>
    <w:rsid w:val="00E87A13"/>
    <w:rsid w:val="00E87B1B"/>
    <w:rsid w:val="00E90022"/>
    <w:rsid w:val="00E90CC9"/>
    <w:rsid w:val="00E912EB"/>
    <w:rsid w:val="00E91772"/>
    <w:rsid w:val="00E91FBC"/>
    <w:rsid w:val="00E92996"/>
    <w:rsid w:val="00E92D08"/>
    <w:rsid w:val="00E939E2"/>
    <w:rsid w:val="00E940C0"/>
    <w:rsid w:val="00EA129A"/>
    <w:rsid w:val="00EA1395"/>
    <w:rsid w:val="00EA1F59"/>
    <w:rsid w:val="00EA1FCE"/>
    <w:rsid w:val="00EA2D6E"/>
    <w:rsid w:val="00EA2D79"/>
    <w:rsid w:val="00EA30F6"/>
    <w:rsid w:val="00EA3CC6"/>
    <w:rsid w:val="00EA48D6"/>
    <w:rsid w:val="00EA6731"/>
    <w:rsid w:val="00EB0910"/>
    <w:rsid w:val="00EB0D31"/>
    <w:rsid w:val="00EB2028"/>
    <w:rsid w:val="00EB24C8"/>
    <w:rsid w:val="00EB3450"/>
    <w:rsid w:val="00EB591B"/>
    <w:rsid w:val="00EB5D0E"/>
    <w:rsid w:val="00EC0268"/>
    <w:rsid w:val="00EC1677"/>
    <w:rsid w:val="00EC1BD0"/>
    <w:rsid w:val="00EC20A4"/>
    <w:rsid w:val="00EC2506"/>
    <w:rsid w:val="00EC2E77"/>
    <w:rsid w:val="00EC2FCD"/>
    <w:rsid w:val="00EC6166"/>
    <w:rsid w:val="00EC77DA"/>
    <w:rsid w:val="00EC7927"/>
    <w:rsid w:val="00EC7B03"/>
    <w:rsid w:val="00EC7CCD"/>
    <w:rsid w:val="00ED02E2"/>
    <w:rsid w:val="00ED0BAD"/>
    <w:rsid w:val="00ED2454"/>
    <w:rsid w:val="00ED34F3"/>
    <w:rsid w:val="00ED65EC"/>
    <w:rsid w:val="00EE21F9"/>
    <w:rsid w:val="00EE617E"/>
    <w:rsid w:val="00EF0CF7"/>
    <w:rsid w:val="00EF26C4"/>
    <w:rsid w:val="00EF46C8"/>
    <w:rsid w:val="00EF478E"/>
    <w:rsid w:val="00EF4C1C"/>
    <w:rsid w:val="00EF5065"/>
    <w:rsid w:val="00EF5738"/>
    <w:rsid w:val="00EF61C4"/>
    <w:rsid w:val="00F00985"/>
    <w:rsid w:val="00F03839"/>
    <w:rsid w:val="00F03CDD"/>
    <w:rsid w:val="00F05177"/>
    <w:rsid w:val="00F06AFE"/>
    <w:rsid w:val="00F07181"/>
    <w:rsid w:val="00F11130"/>
    <w:rsid w:val="00F17451"/>
    <w:rsid w:val="00F21151"/>
    <w:rsid w:val="00F212D7"/>
    <w:rsid w:val="00F21530"/>
    <w:rsid w:val="00F21E20"/>
    <w:rsid w:val="00F228ED"/>
    <w:rsid w:val="00F22D6D"/>
    <w:rsid w:val="00F23A23"/>
    <w:rsid w:val="00F254F1"/>
    <w:rsid w:val="00F2563A"/>
    <w:rsid w:val="00F256A4"/>
    <w:rsid w:val="00F267F5"/>
    <w:rsid w:val="00F26CE2"/>
    <w:rsid w:val="00F27C04"/>
    <w:rsid w:val="00F3014E"/>
    <w:rsid w:val="00F313CB"/>
    <w:rsid w:val="00F314AC"/>
    <w:rsid w:val="00F3169D"/>
    <w:rsid w:val="00F340D6"/>
    <w:rsid w:val="00F35285"/>
    <w:rsid w:val="00F3558F"/>
    <w:rsid w:val="00F36401"/>
    <w:rsid w:val="00F41771"/>
    <w:rsid w:val="00F43A96"/>
    <w:rsid w:val="00F46387"/>
    <w:rsid w:val="00F466C8"/>
    <w:rsid w:val="00F52872"/>
    <w:rsid w:val="00F53B0E"/>
    <w:rsid w:val="00F53E58"/>
    <w:rsid w:val="00F54F53"/>
    <w:rsid w:val="00F556A9"/>
    <w:rsid w:val="00F5658D"/>
    <w:rsid w:val="00F62516"/>
    <w:rsid w:val="00F63078"/>
    <w:rsid w:val="00F64428"/>
    <w:rsid w:val="00F66730"/>
    <w:rsid w:val="00F66C00"/>
    <w:rsid w:val="00F67810"/>
    <w:rsid w:val="00F7051D"/>
    <w:rsid w:val="00F71BAE"/>
    <w:rsid w:val="00F72CA9"/>
    <w:rsid w:val="00F72D01"/>
    <w:rsid w:val="00F73261"/>
    <w:rsid w:val="00F737A1"/>
    <w:rsid w:val="00F739A7"/>
    <w:rsid w:val="00F74230"/>
    <w:rsid w:val="00F74A01"/>
    <w:rsid w:val="00F762E9"/>
    <w:rsid w:val="00F800C6"/>
    <w:rsid w:val="00F83782"/>
    <w:rsid w:val="00F83FB5"/>
    <w:rsid w:val="00F866A6"/>
    <w:rsid w:val="00F86CF5"/>
    <w:rsid w:val="00F8718C"/>
    <w:rsid w:val="00F873A2"/>
    <w:rsid w:val="00F925DB"/>
    <w:rsid w:val="00F926C8"/>
    <w:rsid w:val="00F9399E"/>
    <w:rsid w:val="00FA1070"/>
    <w:rsid w:val="00FA27F8"/>
    <w:rsid w:val="00FA295C"/>
    <w:rsid w:val="00FA37DE"/>
    <w:rsid w:val="00FA4A33"/>
    <w:rsid w:val="00FA4D3D"/>
    <w:rsid w:val="00FA5353"/>
    <w:rsid w:val="00FA7972"/>
    <w:rsid w:val="00FB03E6"/>
    <w:rsid w:val="00FB0910"/>
    <w:rsid w:val="00FB309A"/>
    <w:rsid w:val="00FB3A0E"/>
    <w:rsid w:val="00FB6716"/>
    <w:rsid w:val="00FB6B1C"/>
    <w:rsid w:val="00FC239E"/>
    <w:rsid w:val="00FC285F"/>
    <w:rsid w:val="00FC2913"/>
    <w:rsid w:val="00FC347B"/>
    <w:rsid w:val="00FC3B1C"/>
    <w:rsid w:val="00FC537E"/>
    <w:rsid w:val="00FC55DD"/>
    <w:rsid w:val="00FC630D"/>
    <w:rsid w:val="00FC7DE0"/>
    <w:rsid w:val="00FD4BC0"/>
    <w:rsid w:val="00FE003D"/>
    <w:rsid w:val="00FE0F48"/>
    <w:rsid w:val="00FE7AF8"/>
    <w:rsid w:val="00FE7FEF"/>
    <w:rsid w:val="00FF1B4F"/>
    <w:rsid w:val="00FF274D"/>
    <w:rsid w:val="00FF346D"/>
    <w:rsid w:val="00FF3C09"/>
    <w:rsid w:val="00FF4A60"/>
    <w:rsid w:val="00FF564E"/>
    <w:rsid w:val="00FF5EF0"/>
    <w:rsid w:val="00FF7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71F04C69-9C9A-4F56-ADED-D54B8F4B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3C3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453C3"/>
    <w:pPr>
      <w:keepNext/>
      <w:outlineLvl w:val="0"/>
    </w:pPr>
    <w:rPr>
      <w:rFonts w:ascii="Clarendon" w:hAnsi="Clarendon"/>
      <w:bCs/>
      <w:u w:val="single"/>
    </w:rPr>
  </w:style>
  <w:style w:type="paragraph" w:styleId="Titre2">
    <w:name w:val="heading 2"/>
    <w:basedOn w:val="Normal"/>
    <w:next w:val="Normal"/>
    <w:qFormat/>
    <w:rsid w:val="00A453C3"/>
    <w:pPr>
      <w:keepNext/>
      <w:outlineLvl w:val="1"/>
    </w:pPr>
    <w:rPr>
      <w:b/>
      <w:bCs/>
      <w:sz w:val="28"/>
      <w:u w:val="single"/>
    </w:rPr>
  </w:style>
  <w:style w:type="paragraph" w:styleId="Titre3">
    <w:name w:val="heading 3"/>
    <w:basedOn w:val="Normal"/>
    <w:next w:val="Normal"/>
    <w:qFormat/>
    <w:rsid w:val="00A453C3"/>
    <w:pPr>
      <w:keepNext/>
      <w:outlineLvl w:val="2"/>
    </w:pPr>
    <w:rPr>
      <w:bCs/>
      <w:sz w:val="20"/>
      <w:szCs w:val="20"/>
      <w:u w:val="single"/>
    </w:rPr>
  </w:style>
  <w:style w:type="paragraph" w:styleId="Titre4">
    <w:name w:val="heading 4"/>
    <w:basedOn w:val="Normal"/>
    <w:next w:val="Normal"/>
    <w:qFormat/>
    <w:rsid w:val="00A453C3"/>
    <w:pPr>
      <w:keepNext/>
      <w:widowControl w:val="0"/>
      <w:overflowPunct w:val="0"/>
      <w:autoSpaceDE w:val="0"/>
      <w:autoSpaceDN w:val="0"/>
      <w:adjustRightInd w:val="0"/>
      <w:textAlignment w:val="baseline"/>
      <w:outlineLvl w:val="3"/>
    </w:pPr>
    <w:rPr>
      <w:b/>
      <w:bCs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A453C3"/>
    <w:pPr>
      <w:spacing w:line="360" w:lineRule="auto"/>
      <w:jc w:val="both"/>
    </w:pPr>
    <w:rPr>
      <w:rFonts w:ascii="Snowdrift" w:hAnsi="Snowdrift" w:cs="Arial"/>
    </w:rPr>
  </w:style>
  <w:style w:type="paragraph" w:styleId="Pieddepage">
    <w:name w:val="footer"/>
    <w:basedOn w:val="Normal"/>
    <w:link w:val="PieddepageCar"/>
    <w:uiPriority w:val="99"/>
    <w:rsid w:val="00A453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41FA1"/>
    <w:rPr>
      <w:sz w:val="24"/>
      <w:szCs w:val="24"/>
    </w:rPr>
  </w:style>
  <w:style w:type="character" w:styleId="Numrodepage">
    <w:name w:val="page number"/>
    <w:basedOn w:val="Policepardfaut"/>
    <w:rsid w:val="00A453C3"/>
  </w:style>
  <w:style w:type="paragraph" w:styleId="Retraitcorpsdetexte">
    <w:name w:val="Body Text Indent"/>
    <w:basedOn w:val="Normal"/>
    <w:rsid w:val="00A453C3"/>
    <w:pPr>
      <w:ind w:firstLine="708"/>
      <w:jc w:val="both"/>
    </w:pPr>
    <w:rPr>
      <w:rFonts w:ascii="Clarendon" w:hAnsi="Clarendon"/>
    </w:rPr>
  </w:style>
  <w:style w:type="paragraph" w:styleId="Corpsdetexte">
    <w:name w:val="Body Text"/>
    <w:basedOn w:val="Normal"/>
    <w:link w:val="CorpsdetexteCar"/>
    <w:rsid w:val="00A453C3"/>
    <w:pPr>
      <w:jc w:val="both"/>
    </w:pPr>
  </w:style>
  <w:style w:type="character" w:customStyle="1" w:styleId="CorpsdetexteCar">
    <w:name w:val="Corps de texte Car"/>
    <w:link w:val="Corpsdetexte"/>
    <w:rsid w:val="00057F9D"/>
    <w:rPr>
      <w:sz w:val="24"/>
      <w:szCs w:val="24"/>
    </w:rPr>
  </w:style>
  <w:style w:type="paragraph" w:styleId="Corpsdetexte3">
    <w:name w:val="Body Text 3"/>
    <w:basedOn w:val="Normal"/>
    <w:rsid w:val="00A453C3"/>
    <w:pPr>
      <w:jc w:val="both"/>
    </w:pPr>
    <w:rPr>
      <w:sz w:val="22"/>
    </w:rPr>
  </w:style>
  <w:style w:type="paragraph" w:styleId="Retraitcorpsdetexte2">
    <w:name w:val="Body Text Indent 2"/>
    <w:basedOn w:val="Normal"/>
    <w:rsid w:val="00A453C3"/>
    <w:pPr>
      <w:spacing w:after="120" w:line="480" w:lineRule="auto"/>
      <w:ind w:left="283"/>
    </w:pPr>
  </w:style>
  <w:style w:type="paragraph" w:styleId="Lgende">
    <w:name w:val="caption"/>
    <w:basedOn w:val="Normal"/>
    <w:next w:val="Normal"/>
    <w:qFormat/>
    <w:rsid w:val="00A453C3"/>
    <w:rPr>
      <w:rFonts w:ascii="Clarendon Light" w:hAnsi="Clarendon Light"/>
      <w:bCs/>
      <w:szCs w:val="28"/>
      <w:u w:val="single"/>
    </w:rPr>
  </w:style>
  <w:style w:type="paragraph" w:styleId="Textedebulles">
    <w:name w:val="Balloon Text"/>
    <w:basedOn w:val="Normal"/>
    <w:link w:val="TextedebullesCar"/>
    <w:rsid w:val="008521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521A5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4316C"/>
    <w:pPr>
      <w:tabs>
        <w:tab w:val="center" w:pos="4536"/>
        <w:tab w:val="right" w:pos="9072"/>
      </w:tabs>
    </w:pPr>
  </w:style>
  <w:style w:type="paragraph" w:customStyle="1" w:styleId="xl24">
    <w:name w:val="xl24"/>
    <w:basedOn w:val="Normal"/>
    <w:rsid w:val="0003201D"/>
    <w:pPr>
      <w:spacing w:before="100" w:beforeAutospacing="1" w:after="100" w:afterAutospacing="1"/>
      <w:jc w:val="both"/>
    </w:pPr>
    <w:rPr>
      <w:rFonts w:ascii="Tahoma" w:eastAsia="Arial Unicode MS" w:hAnsi="Tahoma" w:cs="Tahoma"/>
      <w:sz w:val="22"/>
      <w:szCs w:val="22"/>
    </w:rPr>
  </w:style>
  <w:style w:type="paragraph" w:customStyle="1" w:styleId="msotitle2">
    <w:name w:val="msotitle2"/>
    <w:rsid w:val="007B360C"/>
    <w:pPr>
      <w:spacing w:line="283" w:lineRule="auto"/>
    </w:pPr>
    <w:rPr>
      <w:rFonts w:ascii="Franklin Gothic Heavy" w:hAnsi="Franklin Gothic Heavy"/>
      <w:color w:val="FFFFFF"/>
      <w:kern w:val="28"/>
      <w:sz w:val="36"/>
      <w:szCs w:val="36"/>
    </w:rPr>
  </w:style>
  <w:style w:type="paragraph" w:customStyle="1" w:styleId="msoaccenttext7">
    <w:name w:val="msoaccenttext7"/>
    <w:rsid w:val="007B360C"/>
    <w:pPr>
      <w:spacing w:line="283" w:lineRule="auto"/>
    </w:pPr>
    <w:rPr>
      <w:rFonts w:ascii="Franklin Gothic Demi" w:hAnsi="Franklin Gothic Demi"/>
      <w:color w:val="000000"/>
      <w:kern w:val="28"/>
      <w:sz w:val="17"/>
      <w:szCs w:val="17"/>
    </w:rPr>
  </w:style>
  <w:style w:type="character" w:styleId="Lienhypertexte">
    <w:name w:val="Hyperlink"/>
    <w:uiPriority w:val="99"/>
    <w:rsid w:val="007B360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E08E2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E91772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paragraph" w:styleId="Sous-titre">
    <w:name w:val="Subtitle"/>
    <w:basedOn w:val="Normal"/>
    <w:next w:val="Normal"/>
    <w:link w:val="Sous-titreCar"/>
    <w:qFormat/>
    <w:rsid w:val="00CB5EA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CB5EA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lev">
    <w:name w:val="Strong"/>
    <w:basedOn w:val="Policepardfaut"/>
    <w:qFormat/>
    <w:rsid w:val="00CB5EA7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83B6B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u w:val="none"/>
    </w:rPr>
  </w:style>
  <w:style w:type="paragraph" w:styleId="TM1">
    <w:name w:val="toc 1"/>
    <w:basedOn w:val="Normal"/>
    <w:next w:val="Normal"/>
    <w:autoRedefine/>
    <w:uiPriority w:val="39"/>
    <w:unhideWhenUsed/>
    <w:rsid w:val="009F5F5A"/>
    <w:pPr>
      <w:tabs>
        <w:tab w:val="right" w:leader="dot" w:pos="9456"/>
      </w:tabs>
    </w:pPr>
  </w:style>
  <w:style w:type="character" w:customStyle="1" w:styleId="Titre1Car">
    <w:name w:val="Titre 1 Car"/>
    <w:basedOn w:val="Policepardfaut"/>
    <w:link w:val="Titre1"/>
    <w:rsid w:val="00820937"/>
    <w:rPr>
      <w:rFonts w:ascii="Clarendon" w:hAnsi="Clarendon"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4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rometeoddp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theme" Target="theme/theme1.xml"/><Relationship Id="rId10" Type="http://schemas.openxmlformats.org/officeDocument/2006/relationships/hyperlink" Target="mailto:agrometeoddpa@gmail.com" TargetMode="External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1DA46-AE3A-4539-BE98-5A9AD7639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213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L’AGRICULTURE,</vt:lpstr>
    </vt:vector>
  </TitlesOfParts>
  <Company>DPFV</Company>
  <LinksUpToDate>false</LinksUpToDate>
  <CharactersWithSpaces>1705</CharactersWithSpaces>
  <SharedDoc>false</SharedDoc>
  <HLinks>
    <vt:vector size="6" baseType="variant">
      <vt:variant>
        <vt:i4>6619208</vt:i4>
      </vt:variant>
      <vt:variant>
        <vt:i4>0</vt:i4>
      </vt:variant>
      <vt:variant>
        <vt:i4>0</vt:i4>
      </vt:variant>
      <vt:variant>
        <vt:i4>5</vt:i4>
      </vt:variant>
      <vt:variant>
        <vt:lpwstr>mailto:dvrdsecretariat@yahoo.fr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 DE L’AGRICULTURE,</dc:title>
  <dc:creator>DPFV</dc:creator>
  <cp:lastModifiedBy>user</cp:lastModifiedBy>
  <cp:revision>3</cp:revision>
  <cp:lastPrinted>2020-06-02T14:10:00Z</cp:lastPrinted>
  <dcterms:created xsi:type="dcterms:W3CDTF">2021-06-08T17:35:00Z</dcterms:created>
  <dcterms:modified xsi:type="dcterms:W3CDTF">2021-06-08T16:49:00Z</dcterms:modified>
</cp:coreProperties>
</file>